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EAFEC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3BFFD7FC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610DC3EC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68222BB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01F41CC5" w14:textId="5CC58669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20C252BF" w14:textId="59ED32BE" w:rsidR="00AE2B01" w:rsidRPr="009C4147" w:rsidRDefault="00AE2B01" w:rsidP="009C4147">
      <w:pPr>
        <w:keepNext/>
        <w:keepLines/>
        <w:jc w:val="center"/>
        <w:rPr>
          <w:rFonts w:ascii="Garamond" w:hAnsi="Garamond"/>
          <w:b/>
        </w:rPr>
      </w:pPr>
    </w:p>
    <w:p w14:paraId="7BC07631" w14:textId="4D3FDB29" w:rsidR="00AE2B01" w:rsidRPr="009C4147" w:rsidRDefault="00AE2B01" w:rsidP="009C4147">
      <w:pPr>
        <w:keepNext/>
        <w:keepLines/>
        <w:jc w:val="center"/>
        <w:rPr>
          <w:rFonts w:ascii="Garamond" w:hAnsi="Garamond"/>
          <w:b/>
        </w:rPr>
      </w:pPr>
    </w:p>
    <w:p w14:paraId="25C78B90" w14:textId="7341DAB7" w:rsidR="003E67B4" w:rsidRPr="009C4147" w:rsidRDefault="003E67B4" w:rsidP="009C4147">
      <w:pPr>
        <w:keepNext/>
        <w:keepLines/>
        <w:jc w:val="center"/>
        <w:rPr>
          <w:rFonts w:ascii="Garamond" w:hAnsi="Garamond"/>
          <w:b/>
        </w:rPr>
      </w:pPr>
    </w:p>
    <w:p w14:paraId="4070A2A7" w14:textId="3C1CCA64" w:rsidR="003E67B4" w:rsidRPr="009C4147" w:rsidRDefault="003E67B4" w:rsidP="009C4147">
      <w:pPr>
        <w:keepNext/>
        <w:keepLines/>
        <w:jc w:val="center"/>
        <w:rPr>
          <w:rFonts w:ascii="Garamond" w:hAnsi="Garamond"/>
          <w:b/>
        </w:rPr>
      </w:pPr>
    </w:p>
    <w:p w14:paraId="378D437B" w14:textId="77777777" w:rsidR="003E67B4" w:rsidRPr="009C4147" w:rsidRDefault="003E67B4" w:rsidP="009C4147">
      <w:pPr>
        <w:keepNext/>
        <w:keepLines/>
        <w:jc w:val="center"/>
        <w:rPr>
          <w:rFonts w:ascii="Garamond" w:hAnsi="Garamond"/>
          <w:b/>
        </w:rPr>
      </w:pPr>
    </w:p>
    <w:p w14:paraId="0D006CC3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64593B59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4E46B33E" w14:textId="17911D8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  <w:r w:rsidRPr="009C4147">
        <w:rPr>
          <w:rFonts w:ascii="Garamond" w:hAnsi="Garamond"/>
          <w:b/>
        </w:rPr>
        <w:t>Dopravný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podnik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Bratislava,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akciová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spoločnosť</w:t>
      </w:r>
    </w:p>
    <w:p w14:paraId="09572DFD" w14:textId="20D7EE93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</w:p>
    <w:p w14:paraId="708BFBEE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54CBC11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2BD7B384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D0E928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3188BD5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5FB919B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a</w:t>
      </w:r>
    </w:p>
    <w:p w14:paraId="5B1D135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57C03D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1AC2607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43B82A1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A0F3B26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1017E17D" w14:textId="726F528C" w:rsidR="000E6B6D" w:rsidRPr="009C4147" w:rsidRDefault="007B6C2B" w:rsidP="009C4147">
      <w:pPr>
        <w:keepNext/>
        <w:keepLines/>
        <w:jc w:val="center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lang w:eastAsia="cs-CZ"/>
        </w:rPr>
        <w:t>[</w:t>
      </w:r>
      <w:r w:rsidRPr="009C4147">
        <w:rPr>
          <w:rFonts w:ascii="Garamond" w:hAnsi="Garamond"/>
          <w:b/>
          <w:highlight w:val="yellow"/>
          <w:lang w:eastAsia="cs-CZ"/>
        </w:rPr>
        <w:t>doplniť</w:t>
      </w:r>
      <w:r w:rsidRPr="009C4147">
        <w:rPr>
          <w:rFonts w:ascii="Garamond" w:hAnsi="Garamond"/>
          <w:b/>
          <w:lang w:eastAsia="cs-CZ"/>
        </w:rPr>
        <w:t>]</w:t>
      </w:r>
    </w:p>
    <w:p w14:paraId="0A8CC32E" w14:textId="688A8CA9" w:rsidR="009E4CFB" w:rsidRPr="009C4147" w:rsidRDefault="009E4CFB" w:rsidP="009C4147">
      <w:pPr>
        <w:keepNext/>
        <w:keepLines/>
        <w:jc w:val="center"/>
        <w:rPr>
          <w:rFonts w:ascii="Garamond" w:hAnsi="Garamond"/>
          <w:lang w:eastAsia="sk-SK"/>
        </w:rPr>
      </w:pP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</w:p>
    <w:p w14:paraId="55286033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8FF6FFA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A778F6E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67C63EF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B6B2316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182DDF2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2D6C50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745203B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965AA0D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1C39601C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6028CC2A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_________________________________________________________________________________</w:t>
      </w:r>
    </w:p>
    <w:p w14:paraId="182D57BA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1E8B46B3" w14:textId="048FD738" w:rsidR="009E4CFB" w:rsidRPr="009C4147" w:rsidRDefault="00C006FA" w:rsidP="009C4147">
      <w:pPr>
        <w:keepNext/>
        <w:keepLines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RÁMCOVÁ </w:t>
      </w:r>
      <w:r w:rsidR="009E4CFB" w:rsidRPr="009C4147">
        <w:rPr>
          <w:rFonts w:ascii="Garamond" w:hAnsi="Garamond"/>
          <w:b/>
        </w:rPr>
        <w:t>ZMLUVA</w:t>
      </w:r>
      <w:r w:rsidR="003E67B4" w:rsidRPr="009C4147">
        <w:rPr>
          <w:rFonts w:ascii="Garamond" w:hAnsi="Garamond"/>
          <w:b/>
        </w:rPr>
        <w:t xml:space="preserve"> </w:t>
      </w:r>
      <w:r w:rsidR="009E4CFB" w:rsidRPr="009C4147">
        <w:rPr>
          <w:rFonts w:ascii="Garamond" w:hAnsi="Garamond"/>
          <w:b/>
        </w:rPr>
        <w:t>O</w:t>
      </w:r>
      <w:r w:rsidR="003E67B4" w:rsidRPr="009C4147">
        <w:rPr>
          <w:rFonts w:ascii="Garamond" w:hAnsi="Garamond"/>
          <w:b/>
        </w:rPr>
        <w:t xml:space="preserve"> </w:t>
      </w:r>
      <w:r w:rsidR="009E4CFB" w:rsidRPr="009C4147">
        <w:rPr>
          <w:rFonts w:ascii="Garamond" w:hAnsi="Garamond"/>
          <w:b/>
        </w:rPr>
        <w:t>DIELO</w:t>
      </w:r>
    </w:p>
    <w:p w14:paraId="6024097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_________________________________________________________________________________</w:t>
      </w:r>
    </w:p>
    <w:p w14:paraId="618CA652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6BD5948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7BB082E4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D9A6255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66BB3A4F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7B8C3F6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6429759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3B50927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532CCC26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78A0A35F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5A85DFC" w14:textId="4F0EE680" w:rsidR="009E4CFB" w:rsidRPr="009C4147" w:rsidRDefault="00CF6BA2" w:rsidP="009C4147">
      <w:pPr>
        <w:keepNext/>
        <w:keepLines/>
        <w:jc w:val="center"/>
        <w:rPr>
          <w:rFonts w:ascii="Garamond" w:hAnsi="Garamond"/>
        </w:rPr>
      </w:pPr>
      <w:r>
        <w:rPr>
          <w:rFonts w:ascii="Garamond" w:hAnsi="Garamond"/>
        </w:rPr>
        <w:t>2020</w:t>
      </w:r>
    </w:p>
    <w:p w14:paraId="672A6AB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614D6E22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72870543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0E1BF4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2F748613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24485AF9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6D6D4A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7AA8EE7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DD16FB3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br w:type="page"/>
      </w:r>
    </w:p>
    <w:p w14:paraId="26B6F47B" w14:textId="0232A45F" w:rsidR="009E4CFB" w:rsidRPr="009C4147" w:rsidRDefault="009E4CFB" w:rsidP="0063007F">
      <w:pPr>
        <w:keepNext/>
        <w:jc w:val="both"/>
        <w:rPr>
          <w:rFonts w:ascii="Garamond" w:hAnsi="Garamond"/>
        </w:rPr>
      </w:pPr>
      <w:r w:rsidRPr="009C4147">
        <w:rPr>
          <w:rFonts w:ascii="Garamond" w:hAnsi="Garamond"/>
        </w:rPr>
        <w:lastRenderedPageBreak/>
        <w:t>TÁTO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(ďalej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„</w:t>
      </w:r>
      <w:r w:rsidRPr="009C4147">
        <w:rPr>
          <w:rFonts w:ascii="Garamond" w:hAnsi="Garamond"/>
          <w:b/>
        </w:rPr>
        <w:t>Zmluva</w:t>
      </w:r>
      <w:r w:rsidRPr="009C4147">
        <w:rPr>
          <w:rFonts w:ascii="Garamond" w:hAnsi="Garamond"/>
        </w:rPr>
        <w:t>“)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uzatvorená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nižšie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uvedeného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dňa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medzi:</w:t>
      </w:r>
    </w:p>
    <w:p w14:paraId="53CDCCFA" w14:textId="77777777" w:rsidR="009E4CFB" w:rsidRPr="009C4147" w:rsidRDefault="009E4CFB" w:rsidP="0063007F">
      <w:pPr>
        <w:keepNext/>
        <w:jc w:val="both"/>
        <w:rPr>
          <w:rFonts w:ascii="Garamond" w:hAnsi="Garamond"/>
        </w:rPr>
      </w:pPr>
    </w:p>
    <w:p w14:paraId="38BBA887" w14:textId="6E141373" w:rsidR="00777D40" w:rsidRPr="009C4147" w:rsidRDefault="00777D40" w:rsidP="0063007F">
      <w:pPr>
        <w:keepNext/>
        <w:numPr>
          <w:ilvl w:val="0"/>
          <w:numId w:val="20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  <w:b/>
        </w:rPr>
        <w:t>Dopravný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podnik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Bratislava,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akciová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spoločnosť</w:t>
      </w:r>
      <w:r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spoločnosť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založená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existujúca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sídlom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Olejkárska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814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52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Bratislava,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IČO: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00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492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736,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zapísaná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Obchodnom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registri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Okresného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Bratislava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oddiel: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vložka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číslo: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607/B,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DIČ: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2020298786,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IČ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DPH: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SK2020298786,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bankové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spojenie: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VÚB,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a.s.,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číslo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účtu: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48009012/0200,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IBAN: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SK98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0200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0000</w:t>
      </w:r>
      <w:r w:rsidR="003E67B4" w:rsidRPr="009C4147">
        <w:rPr>
          <w:rFonts w:ascii="Garamond" w:hAnsi="Garamond"/>
        </w:rPr>
        <w:t xml:space="preserve"> </w:t>
      </w:r>
      <w:proofErr w:type="spellStart"/>
      <w:r w:rsidRPr="009C4147">
        <w:rPr>
          <w:rFonts w:ascii="Garamond" w:hAnsi="Garamond"/>
        </w:rPr>
        <w:t>0000</w:t>
      </w:r>
      <w:proofErr w:type="spellEnd"/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4800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9012,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BIC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(SWIFT):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SUBASKBX,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štatutárny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orgán: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Ing.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Martin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Rybanský,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predseda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predstavenstva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Ing.</w:t>
      </w:r>
      <w:r w:rsidR="003E67B4" w:rsidRPr="009C4147">
        <w:rPr>
          <w:rFonts w:ascii="Garamond" w:hAnsi="Garamond"/>
        </w:rPr>
        <w:t xml:space="preserve"> </w:t>
      </w:r>
      <w:r w:rsidR="00CF6BA2">
        <w:rPr>
          <w:rFonts w:ascii="Garamond" w:hAnsi="Garamond"/>
        </w:rPr>
        <w:t>Michal Halomi</w:t>
      </w:r>
      <w:r w:rsidR="00296600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člen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predstavenstva</w:t>
      </w:r>
      <w:r w:rsidR="00C006FA">
        <w:rPr>
          <w:rFonts w:ascii="Garamond" w:hAnsi="Garamond"/>
        </w:rPr>
        <w:t xml:space="preserve"> - CIO</w:t>
      </w:r>
      <w:r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kontaktná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veci:</w:t>
      </w:r>
      <w:r w:rsidR="003E67B4" w:rsidRPr="009C4147">
        <w:rPr>
          <w:rFonts w:ascii="Garamond" w:hAnsi="Garamond"/>
        </w:rPr>
        <w:t xml:space="preserve"> </w:t>
      </w:r>
      <w:r w:rsidR="003B2FE0">
        <w:rPr>
          <w:rFonts w:ascii="Garamond" w:hAnsi="Garamond"/>
          <w:color w:val="000000"/>
        </w:rPr>
        <w:t>Milan Šimkovič</w:t>
      </w:r>
      <w:r w:rsidR="00B94225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="00B94225" w:rsidRPr="009C4147">
        <w:rPr>
          <w:rFonts w:ascii="Garamond" w:hAnsi="Garamond"/>
        </w:rPr>
        <w:t>telefón:</w:t>
      </w:r>
      <w:r w:rsidR="003E67B4" w:rsidRPr="009C4147">
        <w:rPr>
          <w:rFonts w:ascii="Garamond" w:hAnsi="Garamond"/>
        </w:rPr>
        <w:t xml:space="preserve"> </w:t>
      </w:r>
      <w:r w:rsidR="00062F24" w:rsidRPr="009C4147">
        <w:rPr>
          <w:rFonts w:ascii="Garamond" w:hAnsi="Garamond"/>
        </w:rPr>
        <w:t xml:space="preserve">+421 (0)2 5950 </w:t>
      </w:r>
      <w:r w:rsidR="003B2FE0">
        <w:rPr>
          <w:rFonts w:ascii="Garamond" w:hAnsi="Garamond"/>
        </w:rPr>
        <w:t>2136</w:t>
      </w:r>
      <w:r w:rsidR="00B94225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="00B94225" w:rsidRPr="009C4147">
        <w:rPr>
          <w:rFonts w:ascii="Garamond" w:hAnsi="Garamond"/>
        </w:rPr>
        <w:t>e-mail:</w:t>
      </w:r>
      <w:r w:rsidR="003E67B4" w:rsidRPr="009C4147">
        <w:rPr>
          <w:rFonts w:ascii="Garamond" w:hAnsi="Garamond"/>
        </w:rPr>
        <w:t xml:space="preserve"> </w:t>
      </w:r>
      <w:hyperlink r:id="rId9" w:history="1">
        <w:r w:rsidR="003B2FE0" w:rsidRPr="00913AE6">
          <w:rPr>
            <w:rStyle w:val="Hyperlink"/>
            <w:rFonts w:ascii="Garamond" w:hAnsi="Garamond"/>
          </w:rPr>
          <w:t>simkovic.milan@dpb.sk</w:t>
        </w:r>
      </w:hyperlink>
      <w:r w:rsidR="003B2FE0">
        <w:rPr>
          <w:rStyle w:val="Hyperlink"/>
          <w:rFonts w:ascii="Garamond" w:hAnsi="Garamond"/>
        </w:rPr>
        <w:t xml:space="preserve"> </w:t>
      </w:r>
      <w:r w:rsidRPr="009C4147">
        <w:rPr>
          <w:rFonts w:ascii="Garamond" w:hAnsi="Garamond"/>
          <w:color w:val="000000" w:themeColor="text1"/>
        </w:rPr>
        <w:t>kontaktná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osoba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pre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zmluvné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veci: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JUDr.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3B2FE0">
        <w:rPr>
          <w:rFonts w:ascii="Garamond" w:hAnsi="Garamond"/>
          <w:color w:val="000000" w:themeColor="text1"/>
        </w:rPr>
        <w:t>Barbora Notová</w:t>
      </w:r>
      <w:r w:rsidRPr="009C4147">
        <w:rPr>
          <w:rFonts w:ascii="Garamond" w:hAnsi="Garamond"/>
          <w:color w:val="000000" w:themeColor="text1"/>
        </w:rPr>
        <w:t>,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telefón: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+421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(0)2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5950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3B2FE0">
        <w:rPr>
          <w:rFonts w:ascii="Garamond" w:hAnsi="Garamond"/>
          <w:color w:val="000000" w:themeColor="text1"/>
        </w:rPr>
        <w:t>1528</w:t>
      </w:r>
      <w:r w:rsidRPr="009C4147">
        <w:rPr>
          <w:rFonts w:ascii="Garamond" w:hAnsi="Garamond"/>
          <w:color w:val="000000" w:themeColor="text1"/>
        </w:rPr>
        <w:t>,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e-mail: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hyperlink r:id="rId10" w:history="1">
        <w:r w:rsidR="003B2FE0" w:rsidRPr="00913AE6">
          <w:rPr>
            <w:rStyle w:val="Hyperlink"/>
            <w:rFonts w:ascii="Garamond" w:hAnsi="Garamond"/>
          </w:rPr>
          <w:t>notova.barbora@dpb.sk</w:t>
        </w:r>
      </w:hyperlink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  <w:color w:val="000000" w:themeColor="text1"/>
          <w:lang w:eastAsia="cs-CZ"/>
        </w:rPr>
        <w:t>(ďalej</w:t>
      </w:r>
      <w:r w:rsidR="003E67B4" w:rsidRPr="009C4147">
        <w:rPr>
          <w:rFonts w:ascii="Garamond" w:hAnsi="Garamond"/>
          <w:color w:val="000000" w:themeColor="text1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len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„</w:t>
      </w:r>
      <w:r w:rsidRPr="009C4147">
        <w:rPr>
          <w:rFonts w:ascii="Garamond" w:hAnsi="Garamond"/>
          <w:b/>
          <w:lang w:eastAsia="cs-CZ"/>
        </w:rPr>
        <w:t>Objednávateľ</w:t>
      </w:r>
      <w:r w:rsidRPr="009C4147">
        <w:rPr>
          <w:rFonts w:ascii="Garamond" w:hAnsi="Garamond"/>
          <w:lang w:eastAsia="cs-CZ"/>
        </w:rPr>
        <w:t>”)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jednej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strane;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</w:p>
    <w:p w14:paraId="66500C1D" w14:textId="77777777" w:rsidR="009E4CFB" w:rsidRPr="009C4147" w:rsidRDefault="009E4CFB" w:rsidP="0063007F">
      <w:pPr>
        <w:keepNext/>
        <w:jc w:val="both"/>
        <w:rPr>
          <w:rFonts w:ascii="Garamond" w:hAnsi="Garamond"/>
        </w:rPr>
      </w:pPr>
    </w:p>
    <w:p w14:paraId="30BB08CD" w14:textId="1A3162DD" w:rsidR="00AE2B01" w:rsidRPr="009C4147" w:rsidRDefault="00AE2B01" w:rsidP="0063007F">
      <w:pPr>
        <w:keepNext/>
        <w:numPr>
          <w:ilvl w:val="0"/>
          <w:numId w:val="20"/>
        </w:numPr>
        <w:ind w:hanging="720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b/>
          <w:bCs/>
          <w:lang w:eastAsia="cs-CZ"/>
        </w:rPr>
        <w:t>[</w:t>
      </w:r>
      <w:r w:rsidRPr="009C4147">
        <w:rPr>
          <w:rFonts w:ascii="Garamond" w:hAnsi="Garamond"/>
          <w:b/>
          <w:bCs/>
          <w:highlight w:val="yellow"/>
          <w:lang w:eastAsia="cs-CZ"/>
        </w:rPr>
        <w:t>doplniť</w:t>
      </w:r>
      <w:r w:rsidRPr="009C4147">
        <w:rPr>
          <w:rFonts w:ascii="Garamond" w:hAnsi="Garamond"/>
          <w:b/>
          <w:bCs/>
          <w:lang w:eastAsia="cs-CZ"/>
        </w:rPr>
        <w:t>]</w:t>
      </w:r>
      <w:r w:rsidRPr="009C4147">
        <w:rPr>
          <w:rFonts w:ascii="Garamond" w:hAnsi="Garamond"/>
          <w:lang w:eastAsia="cs-CZ"/>
        </w:rPr>
        <w:t>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spoločnosť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založená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existujúca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podľa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práva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sídlom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IČO: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zapísaná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Obchodnom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registri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Okresného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súdu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oddiel: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vložka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číslo: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DIČ: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IČ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DPH: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bankové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spojenie: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číslo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účtu: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IBAN: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BIC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(SWIFT):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štatutárny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orgán: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kontaktná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osoba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technické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veci: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telefón: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kontaktná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osoba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zmluvné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veci: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telefón: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(ďalej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len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„</w:t>
      </w:r>
      <w:r w:rsidRPr="009C4147">
        <w:rPr>
          <w:rFonts w:ascii="Garamond" w:hAnsi="Garamond"/>
          <w:b/>
          <w:lang w:eastAsia="cs-CZ"/>
        </w:rPr>
        <w:t>Zhotoviteľ</w:t>
      </w:r>
      <w:r w:rsidRPr="009C4147">
        <w:rPr>
          <w:rFonts w:ascii="Garamond" w:hAnsi="Garamond"/>
          <w:lang w:eastAsia="cs-CZ"/>
        </w:rPr>
        <w:t>”)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druhej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strane.</w:t>
      </w:r>
    </w:p>
    <w:p w14:paraId="62DA23BF" w14:textId="77777777" w:rsidR="009E4CFB" w:rsidRPr="009C4147" w:rsidRDefault="009E4CFB" w:rsidP="0063007F">
      <w:pPr>
        <w:keepNext/>
        <w:jc w:val="both"/>
        <w:rPr>
          <w:rFonts w:ascii="Garamond" w:hAnsi="Garamond"/>
          <w:b/>
          <w:bCs/>
          <w:lang w:eastAsia="sk-SK"/>
        </w:rPr>
      </w:pPr>
    </w:p>
    <w:p w14:paraId="659A4D72" w14:textId="62529F58" w:rsidR="009E4CFB" w:rsidRPr="009C4147" w:rsidRDefault="009E4CFB" w:rsidP="0063007F">
      <w:pPr>
        <w:keepNext/>
        <w:jc w:val="both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</w:rPr>
        <w:t>Vzhľadom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k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tomu,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že:</w:t>
      </w:r>
    </w:p>
    <w:p w14:paraId="6B9A004D" w14:textId="77777777" w:rsidR="009E4CFB" w:rsidRPr="009C4147" w:rsidRDefault="009E4CFB" w:rsidP="0063007F">
      <w:pPr>
        <w:keepNext/>
        <w:jc w:val="both"/>
        <w:rPr>
          <w:rFonts w:ascii="Garamond" w:eastAsia="Calibri" w:hAnsi="Garamond"/>
        </w:rPr>
      </w:pPr>
    </w:p>
    <w:p w14:paraId="023E8F9F" w14:textId="410C729E" w:rsidR="005D64BD" w:rsidRPr="009C4147" w:rsidRDefault="005D64BD" w:rsidP="0063007F">
      <w:pPr>
        <w:keepNext/>
        <w:numPr>
          <w:ilvl w:val="0"/>
          <w:numId w:val="23"/>
        </w:numPr>
        <w:tabs>
          <w:tab w:val="num" w:pos="720"/>
        </w:tabs>
        <w:ind w:left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záujem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  <w:color w:val="000000" w:themeColor="text1"/>
        </w:rPr>
        <w:t>o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vykonanie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diela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–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3B2FE0">
        <w:rPr>
          <w:rFonts w:ascii="Garamond" w:hAnsi="Garamond"/>
          <w:color w:val="000000" w:themeColor="text1"/>
        </w:rPr>
        <w:t xml:space="preserve">opravy </w:t>
      </w:r>
      <w:r w:rsidR="00D63E36">
        <w:rPr>
          <w:rFonts w:ascii="Garamond" w:hAnsi="Garamond"/>
          <w:color w:val="000000" w:themeColor="text1"/>
        </w:rPr>
        <w:t> striech</w:t>
      </w:r>
      <w:r w:rsidR="00062F24" w:rsidRPr="009C4147">
        <w:rPr>
          <w:rFonts w:ascii="Garamond" w:hAnsi="Garamond"/>
          <w:color w:val="000000" w:themeColor="text1"/>
        </w:rPr>
        <w:t>,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účelom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čoho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realizoval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zákazku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označenú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interným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číslom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062F24" w:rsidRPr="009C4147">
        <w:rPr>
          <w:rFonts w:ascii="Garamond" w:hAnsi="Garamond"/>
          <w:color w:val="000000" w:themeColor="text1"/>
        </w:rPr>
        <w:t xml:space="preserve">CP </w:t>
      </w:r>
      <w:r w:rsidR="00982D27">
        <w:rPr>
          <w:rFonts w:ascii="Garamond" w:hAnsi="Garamond"/>
          <w:color w:val="000000" w:themeColor="text1"/>
        </w:rPr>
        <w:t>3</w:t>
      </w:r>
      <w:r w:rsidR="002A7DD2">
        <w:rPr>
          <w:rFonts w:ascii="Garamond" w:hAnsi="Garamond"/>
          <w:color w:val="000000" w:themeColor="text1"/>
        </w:rPr>
        <w:t>9</w:t>
      </w:r>
      <w:r w:rsidR="006A3BBC" w:rsidRPr="009C4147">
        <w:rPr>
          <w:rFonts w:ascii="Garamond" w:hAnsi="Garamond"/>
          <w:color w:val="000000" w:themeColor="text1"/>
        </w:rPr>
        <w:t>/</w:t>
      </w:r>
      <w:r w:rsidR="00296600" w:rsidRPr="009C4147">
        <w:rPr>
          <w:rFonts w:ascii="Garamond" w:hAnsi="Garamond"/>
          <w:color w:val="000000" w:themeColor="text1"/>
        </w:rPr>
        <w:t>20</w:t>
      </w:r>
      <w:r w:rsidR="003B2FE0">
        <w:rPr>
          <w:rFonts w:ascii="Garamond" w:hAnsi="Garamond"/>
          <w:color w:val="000000" w:themeColor="text1"/>
        </w:rPr>
        <w:t>20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podľa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internej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smernice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ER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97/201</w:t>
      </w:r>
      <w:r w:rsidR="00D87025">
        <w:rPr>
          <w:rFonts w:ascii="Garamond" w:hAnsi="Garamond"/>
          <w:color w:val="000000" w:themeColor="text1"/>
        </w:rPr>
        <w:t>7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o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obstarávaní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v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podmienkach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DPB,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a.s.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na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predmet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zákazky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„</w:t>
      </w:r>
      <w:r w:rsidR="003B2FE0">
        <w:rPr>
          <w:rFonts w:ascii="Garamond" w:hAnsi="Garamond"/>
          <w:b/>
          <w:bCs/>
          <w:color w:val="000000" w:themeColor="text1"/>
        </w:rPr>
        <w:t xml:space="preserve">Oprava </w:t>
      </w:r>
      <w:r w:rsidR="002A7DD2">
        <w:rPr>
          <w:rFonts w:ascii="Garamond" w:hAnsi="Garamond"/>
          <w:b/>
          <w:bCs/>
          <w:color w:val="000000" w:themeColor="text1"/>
        </w:rPr>
        <w:t xml:space="preserve">strechy – hala č. 1, 2, 6 – </w:t>
      </w:r>
      <w:proofErr w:type="spellStart"/>
      <w:r w:rsidR="002A7DD2">
        <w:rPr>
          <w:rFonts w:ascii="Garamond" w:hAnsi="Garamond"/>
          <w:b/>
          <w:bCs/>
          <w:color w:val="000000" w:themeColor="text1"/>
        </w:rPr>
        <w:t>A-bus</w:t>
      </w:r>
      <w:proofErr w:type="spellEnd"/>
      <w:r w:rsidR="002A7DD2">
        <w:rPr>
          <w:rFonts w:ascii="Garamond" w:hAnsi="Garamond"/>
          <w:b/>
          <w:bCs/>
          <w:color w:val="000000" w:themeColor="text1"/>
        </w:rPr>
        <w:t xml:space="preserve"> – Jurajov dvor a SZ Kuklovská</w:t>
      </w:r>
      <w:r w:rsidRPr="009C4147">
        <w:rPr>
          <w:rFonts w:ascii="Garamond" w:hAnsi="Garamond"/>
          <w:color w:val="000000" w:themeColor="text1"/>
        </w:rPr>
        <w:t>“</w:t>
      </w:r>
      <w:r w:rsidRPr="009C4147">
        <w:rPr>
          <w:rFonts w:ascii="Garamond" w:hAnsi="Garamond"/>
        </w:rPr>
        <w:t>;</w:t>
      </w:r>
      <w:r w:rsidR="003E67B4" w:rsidRPr="009C4147">
        <w:rPr>
          <w:rFonts w:ascii="Garamond" w:hAnsi="Garamond"/>
        </w:rPr>
        <w:t xml:space="preserve"> </w:t>
      </w:r>
    </w:p>
    <w:p w14:paraId="3518803C" w14:textId="77777777" w:rsidR="005D64BD" w:rsidRPr="009C4147" w:rsidRDefault="005D64BD" w:rsidP="0063007F">
      <w:pPr>
        <w:keepNext/>
        <w:ind w:left="709"/>
        <w:jc w:val="both"/>
        <w:rPr>
          <w:rFonts w:ascii="Garamond" w:hAnsi="Garamond"/>
        </w:rPr>
      </w:pPr>
    </w:p>
    <w:p w14:paraId="07FC3D7E" w14:textId="1C68EDB6" w:rsidR="005D64BD" w:rsidRPr="009C4147" w:rsidRDefault="005D64BD" w:rsidP="0063007F">
      <w:pPr>
        <w:keepNext/>
        <w:numPr>
          <w:ilvl w:val="0"/>
          <w:numId w:val="23"/>
        </w:numPr>
        <w:tabs>
          <w:tab w:val="num" w:pos="720"/>
        </w:tabs>
        <w:ind w:left="720"/>
        <w:jc w:val="both"/>
        <w:rPr>
          <w:rFonts w:ascii="Garamond" w:hAnsi="Garamond"/>
        </w:rPr>
      </w:pPr>
      <w:r w:rsidRPr="009C4147">
        <w:rPr>
          <w:rFonts w:ascii="Garamond" w:hAnsi="Garamond"/>
          <w:color w:val="000000" w:themeColor="text1"/>
        </w:rPr>
        <w:t>Zhotoviteľ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B94225" w:rsidRPr="009C4147">
        <w:rPr>
          <w:rFonts w:ascii="Garamond" w:hAnsi="Garamond"/>
          <w:color w:val="000000" w:themeColor="text1"/>
        </w:rPr>
        <w:t>sa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B94225" w:rsidRPr="009C4147">
        <w:rPr>
          <w:rFonts w:ascii="Garamond" w:hAnsi="Garamond"/>
          <w:color w:val="000000" w:themeColor="text1"/>
        </w:rPr>
        <w:t>stal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úspešným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uchádzačom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zákazky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realizovanej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Objednávateľom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pod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interným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číslom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062F24" w:rsidRPr="009C4147">
        <w:rPr>
          <w:rFonts w:ascii="Garamond" w:hAnsi="Garamond"/>
          <w:color w:val="000000" w:themeColor="text1"/>
        </w:rPr>
        <w:t xml:space="preserve">CP </w:t>
      </w:r>
      <w:r w:rsidR="00AB3E57">
        <w:rPr>
          <w:rFonts w:ascii="Garamond" w:hAnsi="Garamond"/>
          <w:color w:val="000000" w:themeColor="text1"/>
        </w:rPr>
        <w:t>39</w:t>
      </w:r>
      <w:r w:rsidR="00062F24" w:rsidRPr="009C4147">
        <w:rPr>
          <w:rFonts w:ascii="Garamond" w:hAnsi="Garamond"/>
          <w:color w:val="000000" w:themeColor="text1"/>
        </w:rPr>
        <w:t>/20</w:t>
      </w:r>
      <w:r w:rsidR="003B2FE0">
        <w:rPr>
          <w:rFonts w:ascii="Garamond" w:hAnsi="Garamond"/>
          <w:color w:val="000000" w:themeColor="text1"/>
        </w:rPr>
        <w:t>20</w:t>
      </w:r>
      <w:r w:rsidR="0083237D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na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predmet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zákazky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„</w:t>
      </w:r>
      <w:r w:rsidR="002A7DD2">
        <w:rPr>
          <w:rFonts w:ascii="Garamond" w:hAnsi="Garamond"/>
          <w:b/>
          <w:bCs/>
          <w:color w:val="000000" w:themeColor="text1"/>
        </w:rPr>
        <w:t xml:space="preserve">Oprava strechy – hala č. 1, 2, 6 – </w:t>
      </w:r>
      <w:proofErr w:type="spellStart"/>
      <w:r w:rsidR="002A7DD2">
        <w:rPr>
          <w:rFonts w:ascii="Garamond" w:hAnsi="Garamond"/>
          <w:b/>
          <w:bCs/>
          <w:color w:val="000000" w:themeColor="text1"/>
        </w:rPr>
        <w:t>A-bus</w:t>
      </w:r>
      <w:proofErr w:type="spellEnd"/>
      <w:r w:rsidR="002A7DD2">
        <w:rPr>
          <w:rFonts w:ascii="Garamond" w:hAnsi="Garamond"/>
          <w:b/>
          <w:bCs/>
          <w:color w:val="000000" w:themeColor="text1"/>
        </w:rPr>
        <w:t xml:space="preserve"> – Jurajov dvor a SZ Kuklovská</w:t>
      </w:r>
      <w:r w:rsidRPr="009C4147">
        <w:rPr>
          <w:rFonts w:ascii="Garamond" w:hAnsi="Garamond"/>
          <w:color w:val="000000" w:themeColor="text1"/>
        </w:rPr>
        <w:t>“</w:t>
      </w:r>
      <w:r w:rsidRPr="009C4147">
        <w:rPr>
          <w:rFonts w:ascii="Garamond" w:eastAsia="Calibri" w:hAnsi="Garamond"/>
        </w:rPr>
        <w:t>;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a</w:t>
      </w:r>
      <w:r w:rsidR="003E67B4" w:rsidRPr="009C4147">
        <w:rPr>
          <w:rFonts w:ascii="Garamond" w:hAnsi="Garamond"/>
        </w:rPr>
        <w:t xml:space="preserve"> </w:t>
      </w:r>
    </w:p>
    <w:p w14:paraId="72CFBE06" w14:textId="77777777" w:rsidR="005D64BD" w:rsidRPr="009C4147" w:rsidRDefault="005D64BD" w:rsidP="0063007F">
      <w:pPr>
        <w:keepNext/>
        <w:jc w:val="both"/>
        <w:rPr>
          <w:rFonts w:ascii="Garamond" w:hAnsi="Garamond"/>
        </w:rPr>
      </w:pPr>
    </w:p>
    <w:p w14:paraId="26B9CF50" w14:textId="2BA98BE7" w:rsidR="005D64BD" w:rsidRPr="009C4147" w:rsidRDefault="005D64BD" w:rsidP="0063007F">
      <w:pPr>
        <w:keepNext/>
        <w:numPr>
          <w:ilvl w:val="0"/>
          <w:numId w:val="23"/>
        </w:numPr>
        <w:tabs>
          <w:tab w:val="num" w:pos="720"/>
        </w:tabs>
        <w:ind w:left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záujem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upraviť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vzájomné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diela;</w:t>
      </w:r>
    </w:p>
    <w:p w14:paraId="07FDF467" w14:textId="77777777" w:rsidR="00EC164F" w:rsidRPr="009C4147" w:rsidRDefault="00EC164F" w:rsidP="0063007F">
      <w:pPr>
        <w:keepNext/>
        <w:ind w:left="720"/>
        <w:jc w:val="both"/>
        <w:rPr>
          <w:rFonts w:ascii="Garamond" w:hAnsi="Garamond"/>
        </w:rPr>
      </w:pPr>
    </w:p>
    <w:p w14:paraId="64018A1A" w14:textId="641BFCE8" w:rsidR="009E4CFB" w:rsidRPr="009C4147" w:rsidRDefault="009E4CFB" w:rsidP="0063007F">
      <w:pPr>
        <w:keepNext/>
        <w:jc w:val="both"/>
        <w:rPr>
          <w:rFonts w:ascii="Garamond" w:hAnsi="Garamond"/>
        </w:rPr>
      </w:pPr>
      <w:r w:rsidRPr="009C4147">
        <w:rPr>
          <w:rFonts w:ascii="Garamond" w:hAnsi="Garamond"/>
          <w:b/>
        </w:rPr>
        <w:t>DOHODLO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sa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nasledovné</w:t>
      </w:r>
      <w:r w:rsidRPr="009C4147">
        <w:rPr>
          <w:rFonts w:ascii="Garamond" w:hAnsi="Garamond"/>
        </w:rPr>
        <w:t>:</w:t>
      </w:r>
    </w:p>
    <w:p w14:paraId="2A1BEA5A" w14:textId="77777777" w:rsidR="009E4CFB" w:rsidRPr="009C4147" w:rsidRDefault="009E4CFB" w:rsidP="0063007F">
      <w:pPr>
        <w:keepNext/>
        <w:jc w:val="both"/>
        <w:rPr>
          <w:rFonts w:ascii="Garamond" w:eastAsia="Calibri" w:hAnsi="Garamond"/>
          <w:b/>
        </w:rPr>
      </w:pPr>
    </w:p>
    <w:p w14:paraId="0BFA4F8C" w14:textId="37344080" w:rsidR="009E4CFB" w:rsidRPr="009C4147" w:rsidRDefault="009E4CFB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  <w:caps/>
        </w:rPr>
      </w:pPr>
      <w:r w:rsidRPr="009C4147">
        <w:rPr>
          <w:rFonts w:ascii="Garamond" w:hAnsi="Garamond"/>
          <w:b/>
          <w:bCs/>
          <w:caps/>
        </w:rPr>
        <w:t>Definície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a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interpretácia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zmluvných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ustanovení</w:t>
      </w:r>
    </w:p>
    <w:p w14:paraId="71272EEC" w14:textId="77777777" w:rsidR="00EC164F" w:rsidRPr="009C4147" w:rsidRDefault="00EC164F" w:rsidP="0063007F">
      <w:pPr>
        <w:keepNext/>
        <w:ind w:left="720"/>
        <w:jc w:val="both"/>
        <w:outlineLvl w:val="1"/>
        <w:rPr>
          <w:rFonts w:ascii="Garamond" w:hAnsi="Garamond"/>
          <w:b/>
          <w:bCs/>
          <w:caps/>
        </w:rPr>
      </w:pPr>
    </w:p>
    <w:p w14:paraId="1CCA60F7" w14:textId="7459836F" w:rsidR="009E4CFB" w:rsidRPr="009C4147" w:rsidRDefault="009E4CFB" w:rsidP="0063007F">
      <w:pPr>
        <w:keepNext/>
        <w:numPr>
          <w:ilvl w:val="1"/>
          <w:numId w:val="5"/>
        </w:numPr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Pokiaľ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nebude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ďalej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uvedené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inak,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potom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budú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mať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výrazy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použité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veľkými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začiatočnými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písmenami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nasledovný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význam:</w:t>
      </w:r>
      <w:r w:rsidR="003E67B4" w:rsidRPr="009C4147">
        <w:rPr>
          <w:rFonts w:ascii="Garamond" w:hAnsi="Garamond"/>
          <w:lang w:eastAsia="cs-CZ"/>
        </w:rPr>
        <w:t xml:space="preserve"> </w:t>
      </w:r>
    </w:p>
    <w:p w14:paraId="006165F3" w14:textId="77777777" w:rsidR="009E4CFB" w:rsidRPr="009C4147" w:rsidRDefault="009E4CFB" w:rsidP="0063007F">
      <w:pPr>
        <w:keepNext/>
        <w:contextualSpacing/>
        <w:jc w:val="both"/>
        <w:rPr>
          <w:rFonts w:ascii="Garamond" w:hAnsi="Garamond"/>
          <w:b/>
          <w:highlight w:val="yellow"/>
          <w:lang w:eastAsia="cs-CZ"/>
        </w:rPr>
      </w:pPr>
    </w:p>
    <w:p w14:paraId="3390C144" w14:textId="58039BF7" w:rsidR="009E4CFB" w:rsidRPr="009C4147" w:rsidRDefault="009E4CFB" w:rsidP="0063007F">
      <w:pPr>
        <w:keepNext/>
        <w:numPr>
          <w:ilvl w:val="0"/>
          <w:numId w:val="6"/>
        </w:numPr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lang w:eastAsia="cs-CZ"/>
        </w:rPr>
        <w:t>Cena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b/>
          <w:lang w:eastAsia="cs-CZ"/>
        </w:rPr>
        <w:t>za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b/>
          <w:lang w:eastAsia="cs-CZ"/>
        </w:rPr>
        <w:t>Dielo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="008F460E" w:rsidRPr="009E09CC">
        <w:rPr>
          <w:rFonts w:ascii="Garamond" w:hAnsi="Garamond"/>
          <w:lang w:eastAsia="cs-CZ"/>
        </w:rPr>
        <w:t xml:space="preserve">znamená </w:t>
      </w:r>
      <w:r w:rsidR="008F460E" w:rsidRPr="009E09CC">
        <w:rPr>
          <w:rFonts w:ascii="Garamond" w:hAnsi="Garamond"/>
          <w:color w:val="000000" w:themeColor="text1"/>
          <w:lang w:eastAsia="cs-CZ"/>
        </w:rPr>
        <w:t xml:space="preserve">odplata </w:t>
      </w:r>
      <w:r w:rsidR="008F460E" w:rsidRPr="00D248C8">
        <w:rPr>
          <w:rFonts w:ascii="Garamond" w:hAnsi="Garamond"/>
          <w:color w:val="000000" w:themeColor="text1"/>
          <w:lang w:eastAsia="cs-CZ"/>
        </w:rPr>
        <w:t xml:space="preserve">za vykonanie Diela podľa článku </w:t>
      </w:r>
      <w:r w:rsidR="008F460E">
        <w:rPr>
          <w:rFonts w:ascii="Garamond" w:hAnsi="Garamond"/>
          <w:color w:val="000000" w:themeColor="text1"/>
          <w:lang w:eastAsia="cs-CZ"/>
        </w:rPr>
        <w:t>6</w:t>
      </w:r>
      <w:r w:rsidR="008F460E" w:rsidRPr="00D248C8">
        <w:rPr>
          <w:rFonts w:ascii="Garamond" w:hAnsi="Garamond"/>
          <w:color w:val="000000" w:themeColor="text1"/>
          <w:lang w:eastAsia="cs-CZ"/>
        </w:rPr>
        <w:t xml:space="preserve"> Zmluvy, ktorá je stanovená na základe vzájomne odsúhlaseného rozpočtu vypracovaného po položkách pre jednotlivé činnosti súvisiace s realizáciou Diela podľa Prílohy </w:t>
      </w:r>
      <w:r w:rsidR="008F460E">
        <w:rPr>
          <w:rFonts w:ascii="Garamond" w:hAnsi="Garamond"/>
          <w:color w:val="000000" w:themeColor="text1"/>
          <w:lang w:eastAsia="cs-CZ"/>
        </w:rPr>
        <w:t>2</w:t>
      </w:r>
      <w:r w:rsidR="008F460E" w:rsidRPr="00D248C8">
        <w:rPr>
          <w:rFonts w:ascii="Garamond" w:hAnsi="Garamond"/>
          <w:color w:val="000000" w:themeColor="text1"/>
          <w:lang w:eastAsia="cs-CZ"/>
        </w:rPr>
        <w:t xml:space="preserve"> Zmluvy – Rozpočet (výkaz výmer) stavby</w:t>
      </w:r>
      <w:r w:rsidR="00370D68" w:rsidRPr="009C4147">
        <w:rPr>
          <w:rFonts w:ascii="Garamond" w:eastAsia="Calibri" w:hAnsi="Garamond"/>
        </w:rPr>
        <w:t>;</w:t>
      </w:r>
    </w:p>
    <w:p w14:paraId="53532B10" w14:textId="77777777" w:rsidR="009E4CFB" w:rsidRPr="009C4147" w:rsidRDefault="009E4CFB" w:rsidP="0063007F">
      <w:pPr>
        <w:keepNext/>
        <w:ind w:left="720"/>
        <w:contextualSpacing/>
        <w:rPr>
          <w:rFonts w:ascii="Garamond" w:hAnsi="Garamond"/>
          <w:b/>
          <w:highlight w:val="yellow"/>
          <w:lang w:eastAsia="cs-CZ"/>
        </w:rPr>
      </w:pPr>
    </w:p>
    <w:p w14:paraId="497A59EE" w14:textId="03813A75" w:rsidR="00B60E22" w:rsidRPr="009C4147" w:rsidRDefault="00D247B1" w:rsidP="0063007F">
      <w:pPr>
        <w:keepNext/>
        <w:numPr>
          <w:ilvl w:val="0"/>
          <w:numId w:val="22"/>
        </w:numPr>
        <w:ind w:left="1418" w:hanging="710"/>
        <w:contextualSpacing/>
        <w:jc w:val="both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lang w:eastAsia="cs-CZ"/>
        </w:rPr>
        <w:t>Dielo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3B2FE0">
        <w:rPr>
          <w:rFonts w:ascii="Garamond" w:hAnsi="Garamond"/>
          <w:lang w:eastAsia="cs-CZ"/>
        </w:rPr>
        <w:t xml:space="preserve">stavebné práce súvisiace s opravou </w:t>
      </w:r>
      <w:r w:rsidR="002A7DD2">
        <w:rPr>
          <w:rFonts w:ascii="Garamond" w:hAnsi="Garamond"/>
          <w:lang w:eastAsia="cs-CZ"/>
        </w:rPr>
        <w:t>strechy v objektoch Objednávateľa</w:t>
      </w:r>
      <w:r w:rsidR="008F460E">
        <w:rPr>
          <w:rFonts w:ascii="Garamond" w:hAnsi="Garamond"/>
          <w:lang w:eastAsia="cs-CZ"/>
        </w:rPr>
        <w:t xml:space="preserve"> bližšie špecifikované </w:t>
      </w:r>
      <w:r w:rsidR="008F460E" w:rsidRPr="002D5535">
        <w:rPr>
          <w:rFonts w:ascii="Garamond" w:hAnsi="Garamond"/>
          <w:lang w:eastAsia="cs-CZ"/>
        </w:rPr>
        <w:t>podľa</w:t>
      </w:r>
      <w:r w:rsidR="008F460E" w:rsidRPr="002D5535">
        <w:rPr>
          <w:rFonts w:ascii="Garamond" w:hAnsi="Garamond" w:cs="Arial"/>
        </w:rPr>
        <w:t xml:space="preserve"> Prílohy 1 Zmluvy – Špecifikácia Diela</w:t>
      </w:r>
      <w:r w:rsidR="002A7DD2">
        <w:rPr>
          <w:rFonts w:ascii="Garamond" w:hAnsi="Garamond" w:cs="Arial"/>
        </w:rPr>
        <w:t xml:space="preserve"> a </w:t>
      </w:r>
      <w:r w:rsidR="002A7DD2">
        <w:rPr>
          <w:rFonts w:ascii="Garamond" w:hAnsi="Garamond"/>
          <w:lang w:eastAsia="cs-CZ"/>
        </w:rPr>
        <w:t>v zmysle objednávky podľa článku 2 bod 2.2 Zmluvy</w:t>
      </w:r>
      <w:r w:rsidR="008F460E" w:rsidRPr="002D5535">
        <w:rPr>
          <w:rFonts w:ascii="Garamond" w:hAnsi="Garamond" w:cs="Arial"/>
        </w:rPr>
        <w:t xml:space="preserve">; </w:t>
      </w:r>
      <w:r w:rsidR="008F460E" w:rsidRPr="002D5535">
        <w:rPr>
          <w:rFonts w:ascii="Garamond" w:hAnsi="Garamond"/>
          <w:lang w:eastAsia="cs-CZ"/>
        </w:rPr>
        <w:t>Dielom sa na účely Zmluvy rozumie aj jeho jednotlivá časť, pokiaľ zo znenia Zmluvy nie je zrejmé, že sa týmto označením myslí iba Dielo ako celok</w:t>
      </w:r>
      <w:r w:rsidR="007E2248" w:rsidRPr="009C4147">
        <w:rPr>
          <w:rFonts w:ascii="Garamond" w:hAnsi="Garamond" w:cs="Arial"/>
          <w:bCs/>
          <w:iCs/>
          <w:lang w:eastAsia="sk-SK"/>
        </w:rPr>
        <w:t>;</w:t>
      </w:r>
    </w:p>
    <w:p w14:paraId="5452D1C6" w14:textId="77777777" w:rsidR="007E2248" w:rsidRPr="009C4147" w:rsidRDefault="007E2248" w:rsidP="0063007F">
      <w:pPr>
        <w:keepNext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255E1DC7" w14:textId="30959307" w:rsidR="002A7DD2" w:rsidRPr="002A7DD2" w:rsidRDefault="00B60E22" w:rsidP="002A7DD2">
      <w:pPr>
        <w:keepNext/>
        <w:numPr>
          <w:ilvl w:val="0"/>
          <w:numId w:val="22"/>
        </w:numPr>
        <w:ind w:left="1418" w:hanging="710"/>
        <w:contextualSpacing/>
        <w:jc w:val="both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lang w:eastAsia="cs-CZ"/>
        </w:rPr>
        <w:t>Miesto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b/>
          <w:lang w:eastAsia="cs-CZ"/>
        </w:rPr>
        <w:t>plnenia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2A7DD2">
        <w:rPr>
          <w:rFonts w:ascii="Garamond" w:hAnsi="Garamond"/>
          <w:lang w:eastAsia="cs-CZ"/>
        </w:rPr>
        <w:t>:</w:t>
      </w:r>
      <w:r w:rsidR="003E67B4" w:rsidRPr="009C4147">
        <w:rPr>
          <w:rFonts w:ascii="Garamond" w:hAnsi="Garamond"/>
          <w:lang w:eastAsia="cs-CZ"/>
        </w:rPr>
        <w:t xml:space="preserve"> </w:t>
      </w:r>
    </w:p>
    <w:p w14:paraId="7536491C" w14:textId="77777777" w:rsidR="002A7DD2" w:rsidRDefault="002A7DD2" w:rsidP="002A7DD2">
      <w:pPr>
        <w:keepNext/>
        <w:ind w:left="1418"/>
        <w:contextualSpacing/>
        <w:jc w:val="both"/>
        <w:rPr>
          <w:rFonts w:ascii="Garamond" w:hAnsi="Garamond"/>
          <w:lang w:eastAsia="cs-CZ"/>
        </w:rPr>
      </w:pPr>
    </w:p>
    <w:p w14:paraId="49BE2D16" w14:textId="62878FBD" w:rsidR="00B60E22" w:rsidRPr="002A7DD2" w:rsidRDefault="0056757F" w:rsidP="002A7DD2">
      <w:pPr>
        <w:pStyle w:val="ListParagraph"/>
        <w:keepNext/>
        <w:numPr>
          <w:ilvl w:val="0"/>
          <w:numId w:val="44"/>
        </w:numPr>
        <w:jc w:val="both"/>
        <w:rPr>
          <w:rFonts w:ascii="Garamond" w:hAnsi="Garamond"/>
          <w:b/>
          <w:lang w:eastAsia="cs-CZ"/>
        </w:rPr>
      </w:pPr>
      <w:r w:rsidRPr="002A7DD2">
        <w:rPr>
          <w:rFonts w:ascii="Garamond" w:hAnsi="Garamond"/>
          <w:lang w:eastAsia="cs-CZ"/>
        </w:rPr>
        <w:t xml:space="preserve">vozovňa </w:t>
      </w:r>
      <w:r w:rsidR="002A7DD2" w:rsidRPr="002A7DD2">
        <w:rPr>
          <w:rFonts w:ascii="Garamond" w:hAnsi="Garamond"/>
          <w:lang w:eastAsia="cs-CZ"/>
        </w:rPr>
        <w:t>Jurajov dvor</w:t>
      </w:r>
      <w:r w:rsidRPr="002A7DD2">
        <w:rPr>
          <w:rFonts w:ascii="Garamond" w:hAnsi="Garamond"/>
          <w:lang w:eastAsia="cs-CZ"/>
        </w:rPr>
        <w:t xml:space="preserve">, </w:t>
      </w:r>
      <w:r w:rsidR="002A7DD2" w:rsidRPr="002A7DD2">
        <w:rPr>
          <w:rFonts w:ascii="Garamond" w:hAnsi="Garamond"/>
          <w:lang w:eastAsia="cs-CZ"/>
        </w:rPr>
        <w:t xml:space="preserve">Vajnorská </w:t>
      </w:r>
      <w:r w:rsidR="00D63E36">
        <w:rPr>
          <w:rFonts w:ascii="Garamond" w:hAnsi="Garamond"/>
          <w:lang w:eastAsia="cs-CZ"/>
        </w:rPr>
        <w:t>124</w:t>
      </w:r>
      <w:r w:rsidR="002A7DD2" w:rsidRPr="002A7DD2">
        <w:rPr>
          <w:rFonts w:ascii="Garamond" w:hAnsi="Garamond"/>
          <w:lang w:eastAsia="cs-CZ"/>
        </w:rPr>
        <w:t>,</w:t>
      </w:r>
      <w:r w:rsidR="005752DA" w:rsidRPr="002A7DD2">
        <w:rPr>
          <w:rFonts w:ascii="Garamond" w:hAnsi="Garamond"/>
          <w:lang w:eastAsia="cs-CZ"/>
        </w:rPr>
        <w:t xml:space="preserve"> Bratislav</w:t>
      </w:r>
      <w:r w:rsidRPr="002A7DD2">
        <w:rPr>
          <w:rFonts w:ascii="Garamond" w:hAnsi="Garamond"/>
          <w:lang w:eastAsia="cs-CZ"/>
        </w:rPr>
        <w:t>a</w:t>
      </w:r>
      <w:r w:rsidR="00EB248E" w:rsidRPr="002A7DD2">
        <w:rPr>
          <w:rFonts w:ascii="Garamond" w:hAnsi="Garamond"/>
          <w:lang w:eastAsia="cs-CZ"/>
        </w:rPr>
        <w:t xml:space="preserve"> – hala </w:t>
      </w:r>
      <w:r w:rsidR="002A7DD2" w:rsidRPr="002A7DD2">
        <w:rPr>
          <w:rFonts w:ascii="Garamond" w:hAnsi="Garamond"/>
          <w:lang w:eastAsia="cs-CZ"/>
        </w:rPr>
        <w:t>č. 1, 2 a 6</w:t>
      </w:r>
      <w:r w:rsidR="00514F24" w:rsidRPr="002A7DD2">
        <w:rPr>
          <w:rFonts w:ascii="Garamond" w:hAnsi="Garamond"/>
          <w:lang w:eastAsia="cs-CZ"/>
        </w:rPr>
        <w:t>;</w:t>
      </w:r>
      <w:r w:rsidR="002A7DD2">
        <w:rPr>
          <w:rFonts w:ascii="Garamond" w:hAnsi="Garamond"/>
          <w:lang w:eastAsia="cs-CZ"/>
        </w:rPr>
        <w:t xml:space="preserve"> a</w:t>
      </w:r>
    </w:p>
    <w:p w14:paraId="305EC4D2" w14:textId="00C06570" w:rsidR="002A7DD2" w:rsidRPr="002A7DD2" w:rsidRDefault="002A7DD2" w:rsidP="002A7DD2">
      <w:pPr>
        <w:pStyle w:val="ListParagraph"/>
        <w:keepNext/>
        <w:ind w:left="2138"/>
        <w:jc w:val="both"/>
        <w:rPr>
          <w:rFonts w:ascii="Garamond" w:hAnsi="Garamond"/>
          <w:b/>
          <w:lang w:eastAsia="cs-CZ"/>
        </w:rPr>
      </w:pPr>
    </w:p>
    <w:p w14:paraId="38F82E3E" w14:textId="4E13A3B6" w:rsidR="002A7DD2" w:rsidRPr="002A7DD2" w:rsidRDefault="002A7DD2" w:rsidP="002A7DD2">
      <w:pPr>
        <w:pStyle w:val="ListParagraph"/>
        <w:keepNext/>
        <w:numPr>
          <w:ilvl w:val="0"/>
          <w:numId w:val="44"/>
        </w:numPr>
        <w:jc w:val="both"/>
        <w:rPr>
          <w:rFonts w:ascii="Garamond" w:hAnsi="Garamond"/>
          <w:lang w:eastAsia="cs-CZ"/>
        </w:rPr>
      </w:pPr>
      <w:r w:rsidRPr="002A7DD2">
        <w:rPr>
          <w:rFonts w:ascii="Garamond" w:hAnsi="Garamond"/>
          <w:lang w:eastAsia="cs-CZ"/>
        </w:rPr>
        <w:t>soci</w:t>
      </w:r>
      <w:r w:rsidR="00094F32">
        <w:rPr>
          <w:rFonts w:ascii="Garamond" w:hAnsi="Garamond"/>
          <w:lang w:eastAsia="cs-CZ"/>
        </w:rPr>
        <w:t>álne zariadenie Objednávateľa</w:t>
      </w:r>
      <w:r>
        <w:rPr>
          <w:rFonts w:ascii="Garamond" w:hAnsi="Garamond"/>
          <w:lang w:eastAsia="cs-CZ"/>
        </w:rPr>
        <w:t xml:space="preserve"> na ulici Kuklovská </w:t>
      </w:r>
      <w:r w:rsidR="00094F32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Bratislav</w:t>
      </w:r>
      <w:r w:rsidR="00094F32">
        <w:rPr>
          <w:rFonts w:ascii="Garamond" w:hAnsi="Garamond"/>
          <w:lang w:eastAsia="cs-CZ"/>
        </w:rPr>
        <w:t>e</w:t>
      </w:r>
      <w:r>
        <w:rPr>
          <w:rFonts w:ascii="Garamond" w:hAnsi="Garamond"/>
          <w:lang w:eastAsia="cs-CZ"/>
        </w:rPr>
        <w:t>;</w:t>
      </w:r>
    </w:p>
    <w:p w14:paraId="19E47E5B" w14:textId="77777777" w:rsidR="00B60E22" w:rsidRPr="009C4147" w:rsidRDefault="00B60E22" w:rsidP="0063007F">
      <w:pPr>
        <w:keepNext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08EA9E6F" w14:textId="305E8B71" w:rsidR="00D42A66" w:rsidRPr="009C4147" w:rsidRDefault="00D42A66" w:rsidP="0063007F">
      <w:pPr>
        <w:keepNext/>
        <w:numPr>
          <w:ilvl w:val="0"/>
          <w:numId w:val="22"/>
        </w:numPr>
        <w:ind w:left="1418" w:hanging="709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  <w:r w:rsidRPr="009C4147">
        <w:rPr>
          <w:rFonts w:ascii="Garamond" w:hAnsi="Garamond"/>
          <w:b/>
          <w:lang w:eastAsia="cs-CZ"/>
        </w:rPr>
        <w:t>Občiansky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b/>
          <w:lang w:eastAsia="cs-CZ"/>
        </w:rPr>
        <w:t>zákonník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zákon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40/1964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Zb.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Občiansky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zákonník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znení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neskorších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predpisov;</w:t>
      </w:r>
    </w:p>
    <w:p w14:paraId="68082AE8" w14:textId="77777777" w:rsidR="00EC164F" w:rsidRPr="009C4147" w:rsidRDefault="00EC164F" w:rsidP="0063007F">
      <w:pPr>
        <w:keepNext/>
        <w:ind w:left="709"/>
        <w:jc w:val="both"/>
        <w:rPr>
          <w:rFonts w:ascii="Garamond" w:hAnsi="Garamond"/>
          <w:lang w:eastAsia="cs-CZ"/>
        </w:rPr>
      </w:pPr>
    </w:p>
    <w:p w14:paraId="13CB4A1E" w14:textId="6476F34B" w:rsidR="009E4CFB" w:rsidRPr="009C4147" w:rsidRDefault="009E4CFB" w:rsidP="0063007F">
      <w:pPr>
        <w:keepNext/>
        <w:numPr>
          <w:ilvl w:val="0"/>
          <w:numId w:val="6"/>
        </w:numPr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lang w:eastAsia="cs-CZ"/>
        </w:rPr>
        <w:t>Obchodný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b/>
          <w:lang w:eastAsia="cs-CZ"/>
        </w:rPr>
        <w:t>zákonník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zákon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513/1991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Zb.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Obchodný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zákonník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znení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neskorších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predpisov;</w:t>
      </w:r>
    </w:p>
    <w:p w14:paraId="682C4B42" w14:textId="77777777" w:rsidR="009E4CFB" w:rsidRPr="009C4147" w:rsidRDefault="009E4CFB" w:rsidP="0063007F">
      <w:pPr>
        <w:keepNext/>
        <w:jc w:val="both"/>
        <w:rPr>
          <w:rFonts w:ascii="Garamond" w:hAnsi="Garamond"/>
          <w:highlight w:val="yellow"/>
        </w:rPr>
      </w:pPr>
    </w:p>
    <w:p w14:paraId="06501492" w14:textId="1B5C1B08" w:rsidR="009E4CFB" w:rsidRPr="009C4147" w:rsidRDefault="009E4CFB" w:rsidP="0063007F">
      <w:pPr>
        <w:keepNext/>
        <w:numPr>
          <w:ilvl w:val="0"/>
          <w:numId w:val="6"/>
        </w:numPr>
        <w:ind w:left="1418" w:hanging="709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  <w:b/>
        </w:rPr>
        <w:t>Pracovný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deň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znamená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deň,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sobotou,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nedeľou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dňom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pokoja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dňom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voľna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republike;</w:t>
      </w:r>
    </w:p>
    <w:p w14:paraId="4931E69A" w14:textId="77777777" w:rsidR="009E4CFB" w:rsidRPr="009C4147" w:rsidRDefault="009E4CFB" w:rsidP="0063007F">
      <w:pPr>
        <w:keepNext/>
        <w:ind w:left="720"/>
        <w:contextualSpacing/>
        <w:rPr>
          <w:rFonts w:ascii="Garamond" w:hAnsi="Garamond"/>
          <w:highlight w:val="yellow"/>
        </w:rPr>
      </w:pPr>
    </w:p>
    <w:p w14:paraId="1A687950" w14:textId="19B14EA3" w:rsidR="009E4CFB" w:rsidRPr="009C4147" w:rsidRDefault="009E4CFB" w:rsidP="0063007F">
      <w:pPr>
        <w:keepNext/>
        <w:numPr>
          <w:ilvl w:val="0"/>
          <w:numId w:val="6"/>
        </w:numPr>
        <w:ind w:left="1418" w:hanging="709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  <w:b/>
        </w:rPr>
        <w:t>Preberací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protokol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znamená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protokol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odovzdaní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prevzatí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podmienok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špecifikovaných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článku</w:t>
      </w:r>
      <w:r w:rsidR="003E67B4" w:rsidRPr="009C4147">
        <w:rPr>
          <w:rFonts w:ascii="Garamond" w:hAnsi="Garamond"/>
        </w:rPr>
        <w:t xml:space="preserve"> </w:t>
      </w:r>
      <w:r w:rsidR="00934DB3" w:rsidRPr="009C4147">
        <w:rPr>
          <w:rFonts w:ascii="Garamond" w:hAnsi="Garamond"/>
        </w:rPr>
        <w:t>3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Zmluvy</w:t>
      </w:r>
      <w:r w:rsidR="00984C6B">
        <w:rPr>
          <w:rFonts w:ascii="Garamond" w:hAnsi="Garamond"/>
        </w:rPr>
        <w:t xml:space="preserve"> 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podpísaný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zástupcami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strán;</w:t>
      </w:r>
      <w:r w:rsidR="003E67B4" w:rsidRPr="009C4147">
        <w:rPr>
          <w:rFonts w:ascii="Garamond" w:hAnsi="Garamond"/>
        </w:rPr>
        <w:t xml:space="preserve"> </w:t>
      </w:r>
    </w:p>
    <w:p w14:paraId="59AD7C24" w14:textId="77777777" w:rsidR="00174AB1" w:rsidRPr="009C4147" w:rsidRDefault="00174AB1" w:rsidP="0063007F">
      <w:pPr>
        <w:keepNext/>
        <w:ind w:left="1418"/>
        <w:contextualSpacing/>
        <w:jc w:val="both"/>
        <w:rPr>
          <w:rFonts w:ascii="Garamond" w:hAnsi="Garamond"/>
        </w:rPr>
      </w:pPr>
    </w:p>
    <w:p w14:paraId="509E9F15" w14:textId="42228EAB" w:rsidR="00174AB1" w:rsidRDefault="00174AB1" w:rsidP="0063007F">
      <w:pPr>
        <w:keepNext/>
        <w:numPr>
          <w:ilvl w:val="0"/>
          <w:numId w:val="6"/>
        </w:numPr>
        <w:ind w:left="1418" w:hanging="71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  <w:b/>
        </w:rPr>
        <w:t>Register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partnerov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verejného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sektora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znamená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informačný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systém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verejnej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správy,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ktorý</w:t>
      </w:r>
      <w:r w:rsidR="003E67B4" w:rsidRPr="009C4147">
        <w:rPr>
          <w:rFonts w:ascii="Garamond" w:eastAsiaTheme="minorHAnsi" w:hAnsi="Garamond" w:cs="Garamond"/>
          <w:color w:val="000000"/>
        </w:rPr>
        <w:t xml:space="preserve"> </w:t>
      </w:r>
      <w:r w:rsidRPr="009C4147">
        <w:rPr>
          <w:rFonts w:ascii="Garamond" w:hAnsi="Garamond"/>
        </w:rPr>
        <w:t>obsahuje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údaje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partneroch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verejného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sektora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konečných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užívateľoch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výhod,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pričom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správcom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prevádzkovateľom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Ministerstvo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spravodlivosti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prístupný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on-line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webovom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sídle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Ministerstva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spravodlivosti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adrese</w:t>
      </w:r>
      <w:r w:rsidR="003E67B4" w:rsidRPr="009C4147">
        <w:rPr>
          <w:rFonts w:ascii="Garamond" w:hAnsi="Garamond"/>
        </w:rPr>
        <w:t xml:space="preserve"> </w:t>
      </w:r>
      <w:hyperlink r:id="rId11" w:history="1">
        <w:r w:rsidRPr="009C4147">
          <w:rPr>
            <w:rStyle w:val="Hyperlink"/>
            <w:rFonts w:ascii="Garamond" w:hAnsi="Garamond"/>
          </w:rPr>
          <w:t>https://rpvs.gov.sk/rpvs/</w:t>
        </w:r>
      </w:hyperlink>
      <w:r w:rsidRPr="009C4147">
        <w:rPr>
          <w:rFonts w:ascii="Garamond" w:hAnsi="Garamond"/>
        </w:rPr>
        <w:t>;</w:t>
      </w:r>
      <w:r w:rsidR="003E67B4" w:rsidRPr="009C4147">
        <w:rPr>
          <w:rFonts w:ascii="Garamond" w:hAnsi="Garamond"/>
        </w:rPr>
        <w:t xml:space="preserve"> </w:t>
      </w:r>
      <w:r w:rsidR="0056757F">
        <w:rPr>
          <w:rFonts w:ascii="Garamond" w:hAnsi="Garamond"/>
        </w:rPr>
        <w:t>a</w:t>
      </w:r>
    </w:p>
    <w:p w14:paraId="1B1CB5D4" w14:textId="77777777" w:rsidR="00EC164F" w:rsidRPr="009C4147" w:rsidRDefault="00EC164F" w:rsidP="0063007F">
      <w:pPr>
        <w:keepNext/>
        <w:contextualSpacing/>
        <w:jc w:val="both"/>
        <w:rPr>
          <w:rFonts w:ascii="Garamond" w:hAnsi="Garamond"/>
        </w:rPr>
      </w:pPr>
    </w:p>
    <w:p w14:paraId="1453799F" w14:textId="2D01DF54" w:rsidR="009E4CFB" w:rsidRPr="00C00890" w:rsidRDefault="009E4CFB" w:rsidP="0063007F">
      <w:pPr>
        <w:keepNext/>
        <w:numPr>
          <w:ilvl w:val="0"/>
          <w:numId w:val="6"/>
        </w:numPr>
        <w:ind w:left="1418" w:hanging="709"/>
        <w:contextualSpacing/>
        <w:jc w:val="both"/>
        <w:rPr>
          <w:rFonts w:ascii="Garamond" w:hAnsi="Garamond"/>
        </w:rPr>
      </w:pPr>
      <w:r w:rsidRPr="009C4147">
        <w:rPr>
          <w:rFonts w:ascii="Garamond" w:eastAsia="Calibri" w:hAnsi="Garamond"/>
          <w:b/>
        </w:rPr>
        <w:t>Zmluvná</w:t>
      </w:r>
      <w:r w:rsidR="003E67B4" w:rsidRPr="009C4147">
        <w:rPr>
          <w:rFonts w:ascii="Garamond" w:eastAsia="Calibri" w:hAnsi="Garamond"/>
          <w:b/>
        </w:rPr>
        <w:t xml:space="preserve"> </w:t>
      </w:r>
      <w:r w:rsidRPr="009C4147">
        <w:rPr>
          <w:rFonts w:ascii="Garamond" w:eastAsia="Calibri" w:hAnsi="Garamond"/>
          <w:b/>
        </w:rPr>
        <w:t>strana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znamená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Objednávateľ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a/alebo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Zhotoviteľ</w:t>
      </w:r>
      <w:r w:rsidR="0056757F">
        <w:rPr>
          <w:rFonts w:ascii="Garamond" w:eastAsia="Calibri" w:hAnsi="Garamond"/>
        </w:rPr>
        <w:t>.</w:t>
      </w:r>
    </w:p>
    <w:p w14:paraId="3BE15349" w14:textId="77777777" w:rsidR="0056757F" w:rsidRPr="0056757F" w:rsidRDefault="0056757F" w:rsidP="0063007F">
      <w:pPr>
        <w:keepNext/>
        <w:ind w:left="709"/>
        <w:contextualSpacing/>
        <w:jc w:val="both"/>
        <w:rPr>
          <w:rFonts w:ascii="Garamond" w:hAnsi="Garamond"/>
          <w:lang w:eastAsia="cs-CZ"/>
        </w:rPr>
      </w:pPr>
    </w:p>
    <w:p w14:paraId="5DFEBC60" w14:textId="37C83763" w:rsidR="00FD2832" w:rsidRPr="0056757F" w:rsidRDefault="009E4CFB" w:rsidP="0063007F">
      <w:pPr>
        <w:keepNext/>
        <w:numPr>
          <w:ilvl w:val="1"/>
          <w:numId w:val="5"/>
        </w:numPr>
        <w:ind w:left="709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Okrem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definovaných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pojmov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uvedených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článku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1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56757F">
        <w:rPr>
          <w:rFonts w:ascii="Garamond" w:hAnsi="Garamond"/>
          <w:lang w:eastAsia="cs-CZ"/>
        </w:rPr>
        <w:t>bod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1.1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ďalej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použitý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definovaný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pojem,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bude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mať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takýto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pojem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význam,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ktorý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priradený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príslušnej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časti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definovaný.</w:t>
      </w:r>
    </w:p>
    <w:p w14:paraId="0D50A4CA" w14:textId="4F958ADD" w:rsidR="009E4CFB" w:rsidRPr="009C4147" w:rsidRDefault="009E4CFB" w:rsidP="0063007F">
      <w:pPr>
        <w:keepNext/>
        <w:numPr>
          <w:ilvl w:val="1"/>
          <w:numId w:val="5"/>
        </w:numPr>
        <w:ind w:left="709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lastRenderedPageBreak/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Zmluve,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kontextu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nevyplýva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zámer,</w:t>
      </w:r>
    </w:p>
    <w:p w14:paraId="72107526" w14:textId="77777777" w:rsidR="002A7DD2" w:rsidRDefault="002A7DD2" w:rsidP="002A7DD2">
      <w:pPr>
        <w:keepNext/>
        <w:ind w:left="1418"/>
        <w:contextualSpacing/>
        <w:jc w:val="both"/>
        <w:rPr>
          <w:rFonts w:ascii="Garamond" w:hAnsi="Garamond"/>
          <w:lang w:eastAsia="cs-CZ"/>
        </w:rPr>
      </w:pPr>
    </w:p>
    <w:p w14:paraId="1F3B0963" w14:textId="536B08A9" w:rsidR="009E4CFB" w:rsidRPr="00EB248E" w:rsidRDefault="009E4CFB" w:rsidP="0063007F">
      <w:pPr>
        <w:keepNext/>
        <w:numPr>
          <w:ilvl w:val="2"/>
          <w:numId w:val="3"/>
        </w:numPr>
        <w:tabs>
          <w:tab w:val="num" w:pos="1418"/>
        </w:tabs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každý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odkaz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Zmluvnú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stranu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zahŕňa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právnych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nástupcov,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postupníkov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nadobúdateľov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práv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záväzkov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vyplývajúcich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zo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EB248E">
        <w:rPr>
          <w:rFonts w:ascii="Garamond" w:hAnsi="Garamond"/>
          <w:lang w:eastAsia="cs-CZ"/>
        </w:rPr>
        <w:t>Zmluvy;</w:t>
      </w:r>
    </w:p>
    <w:p w14:paraId="7A1D8FA4" w14:textId="77777777" w:rsidR="008F460E" w:rsidRDefault="008F460E" w:rsidP="008F460E">
      <w:pPr>
        <w:keepNext/>
        <w:ind w:left="1418"/>
        <w:contextualSpacing/>
        <w:jc w:val="both"/>
        <w:rPr>
          <w:rFonts w:ascii="Garamond" w:hAnsi="Garamond"/>
          <w:lang w:eastAsia="cs-CZ"/>
        </w:rPr>
      </w:pPr>
    </w:p>
    <w:p w14:paraId="36E3EB5D" w14:textId="0106A149" w:rsidR="009E4CFB" w:rsidRPr="009C4147" w:rsidRDefault="009E4CFB" w:rsidP="0063007F">
      <w:pPr>
        <w:keepNext/>
        <w:numPr>
          <w:ilvl w:val="2"/>
          <w:numId w:val="3"/>
        </w:numPr>
        <w:tabs>
          <w:tab w:val="num" w:pos="1418"/>
        </w:tabs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každý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odkaz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dokument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dokument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znení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jeho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dodatkov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iných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zmien,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vrátane</w:t>
      </w:r>
      <w:r w:rsidR="003E67B4" w:rsidRPr="009C4147">
        <w:rPr>
          <w:rFonts w:ascii="Garamond" w:hAnsi="Garamond"/>
          <w:lang w:eastAsia="cs-CZ"/>
        </w:rPr>
        <w:t xml:space="preserve"> </w:t>
      </w:r>
      <w:proofErr w:type="spellStart"/>
      <w:r w:rsidRPr="009C4147">
        <w:rPr>
          <w:rFonts w:ascii="Garamond" w:hAnsi="Garamond"/>
          <w:lang w:eastAsia="cs-CZ"/>
        </w:rPr>
        <w:t>novácií</w:t>
      </w:r>
      <w:proofErr w:type="spellEnd"/>
      <w:r w:rsidRPr="009C4147">
        <w:rPr>
          <w:rFonts w:ascii="Garamond" w:hAnsi="Garamond"/>
          <w:lang w:eastAsia="cs-CZ"/>
        </w:rPr>
        <w:t>;</w:t>
      </w:r>
    </w:p>
    <w:p w14:paraId="60C924CD" w14:textId="77777777" w:rsidR="009E4CFB" w:rsidRPr="009C4147" w:rsidRDefault="009E4CFB" w:rsidP="0063007F">
      <w:pPr>
        <w:keepNext/>
        <w:jc w:val="both"/>
        <w:rPr>
          <w:rFonts w:ascii="Garamond" w:hAnsi="Garamond"/>
          <w:lang w:eastAsia="sk-SK"/>
        </w:rPr>
      </w:pPr>
    </w:p>
    <w:p w14:paraId="1F95BA65" w14:textId="0BE5A249" w:rsidR="009E4CFB" w:rsidRPr="009C4147" w:rsidRDefault="009E4CFB" w:rsidP="0063007F">
      <w:pPr>
        <w:keepNext/>
        <w:numPr>
          <w:ilvl w:val="2"/>
          <w:numId w:val="3"/>
        </w:numPr>
        <w:tabs>
          <w:tab w:val="num" w:pos="1418"/>
        </w:tabs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prílohy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predstavujú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neoddeliteľné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súčasti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správny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výklad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ustanovení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možný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len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prihliadnutím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obsah.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Nadpisy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častí,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článkov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príloh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slúžia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výlučne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uľahčenie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orientácie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výklade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nepoužijú;</w:t>
      </w:r>
    </w:p>
    <w:p w14:paraId="4E1C7A13" w14:textId="77777777" w:rsidR="009E4CFB" w:rsidRPr="009C4147" w:rsidRDefault="009E4CFB" w:rsidP="0063007F">
      <w:pPr>
        <w:keepNext/>
        <w:jc w:val="both"/>
        <w:rPr>
          <w:rFonts w:ascii="Garamond" w:hAnsi="Garamond"/>
          <w:lang w:eastAsia="sk-SK"/>
        </w:rPr>
      </w:pPr>
    </w:p>
    <w:p w14:paraId="35840C63" w14:textId="5CC2D659" w:rsidR="009E4CFB" w:rsidRPr="009C4147" w:rsidRDefault="009E4CFB" w:rsidP="0063007F">
      <w:pPr>
        <w:keepNext/>
        <w:numPr>
          <w:ilvl w:val="2"/>
          <w:numId w:val="3"/>
        </w:numPr>
        <w:tabs>
          <w:tab w:val="num" w:pos="1418"/>
        </w:tabs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každý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odkaz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„článok“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„prílohu“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odkaz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príslušný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článok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prílohu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Zmluvy;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</w:p>
    <w:p w14:paraId="25DBF182" w14:textId="77777777" w:rsidR="009E4CFB" w:rsidRPr="009C4147" w:rsidRDefault="009E4CFB" w:rsidP="0063007F">
      <w:pPr>
        <w:keepNext/>
        <w:jc w:val="both"/>
        <w:rPr>
          <w:rFonts w:ascii="Garamond" w:hAnsi="Garamond"/>
          <w:lang w:eastAsia="sk-SK"/>
        </w:rPr>
      </w:pPr>
    </w:p>
    <w:p w14:paraId="01CCBCE8" w14:textId="51A27CA9" w:rsidR="009E4CFB" w:rsidRPr="009C4147" w:rsidRDefault="009E4CFB" w:rsidP="0063007F">
      <w:pPr>
        <w:keepNext/>
        <w:numPr>
          <w:ilvl w:val="2"/>
          <w:numId w:val="3"/>
        </w:numPr>
        <w:tabs>
          <w:tab w:val="num" w:pos="1418"/>
        </w:tabs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výrazy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definované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jednotnom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čísle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základnom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gramatickom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tvare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majú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rovnaký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význam,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keď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použité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množnom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čísle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gramatickom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tvare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naopak.</w:t>
      </w:r>
    </w:p>
    <w:p w14:paraId="2677B7FF" w14:textId="77777777" w:rsidR="009E4CFB" w:rsidRPr="009C4147" w:rsidRDefault="009E4CFB" w:rsidP="0063007F">
      <w:pPr>
        <w:keepNext/>
        <w:jc w:val="both"/>
        <w:rPr>
          <w:rFonts w:ascii="Garamond" w:eastAsia="Calibri" w:hAnsi="Garamond"/>
          <w:lang w:eastAsia="sk-SK"/>
        </w:rPr>
      </w:pPr>
    </w:p>
    <w:p w14:paraId="59DA6F74" w14:textId="36932F85" w:rsidR="009E4CFB" w:rsidRPr="009C4147" w:rsidRDefault="009E4CFB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  <w:caps/>
        </w:rPr>
      </w:pPr>
      <w:r w:rsidRPr="009C4147">
        <w:rPr>
          <w:rFonts w:ascii="Garamond" w:hAnsi="Garamond"/>
          <w:b/>
          <w:bCs/>
          <w:caps/>
        </w:rPr>
        <w:t>Predmet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  <w:caps/>
        </w:rPr>
        <w:t>Zmluvy</w:t>
      </w:r>
    </w:p>
    <w:p w14:paraId="1D11081E" w14:textId="77777777" w:rsidR="00EC164F" w:rsidRPr="009C4147" w:rsidRDefault="00EC164F" w:rsidP="0063007F">
      <w:pPr>
        <w:keepNext/>
        <w:ind w:left="720"/>
        <w:jc w:val="both"/>
        <w:outlineLvl w:val="1"/>
        <w:rPr>
          <w:rFonts w:ascii="Garamond" w:hAnsi="Garamond"/>
          <w:b/>
          <w:bCs/>
          <w:caps/>
        </w:rPr>
      </w:pPr>
    </w:p>
    <w:p w14:paraId="2BF2A05D" w14:textId="21C2D0DF" w:rsidR="009E4CFB" w:rsidRPr="009C4147" w:rsidRDefault="009E4CFB" w:rsidP="0063007F">
      <w:pPr>
        <w:keepNext/>
        <w:numPr>
          <w:ilvl w:val="0"/>
          <w:numId w:val="7"/>
        </w:numPr>
        <w:tabs>
          <w:tab w:val="num" w:pos="720"/>
        </w:tabs>
        <w:ind w:hanging="720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hAnsi="Garamond"/>
        </w:rPr>
        <w:t>Predmetom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Zmluvy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je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záväzok:</w:t>
      </w:r>
    </w:p>
    <w:p w14:paraId="15FEE6DB" w14:textId="77777777" w:rsidR="009E4CFB" w:rsidRPr="009C4147" w:rsidRDefault="009E4CFB" w:rsidP="0063007F">
      <w:pPr>
        <w:keepNext/>
        <w:ind w:left="720"/>
        <w:contextualSpacing/>
        <w:jc w:val="both"/>
        <w:rPr>
          <w:rFonts w:ascii="Garamond" w:eastAsia="Calibri" w:hAnsi="Garamond"/>
        </w:rPr>
      </w:pPr>
    </w:p>
    <w:p w14:paraId="6EEB1594" w14:textId="363F4C00" w:rsidR="009E4CFB" w:rsidRPr="009C4147" w:rsidRDefault="009E4CFB" w:rsidP="0063007F">
      <w:pPr>
        <w:keepNext/>
        <w:numPr>
          <w:ilvl w:val="0"/>
          <w:numId w:val="8"/>
        </w:numPr>
        <w:ind w:hanging="731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eastAsia="Calibri" w:hAnsi="Garamond"/>
        </w:rPr>
        <w:t>Zhotoviteľa</w:t>
      </w:r>
      <w:r w:rsidR="003E67B4" w:rsidRPr="009C4147">
        <w:rPr>
          <w:rFonts w:ascii="Garamond" w:eastAsia="Calibri" w:hAnsi="Garamond"/>
        </w:rPr>
        <w:t xml:space="preserve"> </w:t>
      </w:r>
      <w:r w:rsidR="00613E8B" w:rsidRPr="009C4147">
        <w:rPr>
          <w:rFonts w:ascii="Garamond" w:eastAsia="Calibri" w:hAnsi="Garamond"/>
        </w:rPr>
        <w:t>vykonať</w:t>
      </w:r>
      <w:r w:rsidR="003E67B4" w:rsidRPr="009C4147">
        <w:rPr>
          <w:rFonts w:ascii="Garamond" w:eastAsia="Calibri" w:hAnsi="Garamond"/>
        </w:rPr>
        <w:t xml:space="preserve"> </w:t>
      </w:r>
      <w:r w:rsidR="004F50BD" w:rsidRPr="009C4147">
        <w:rPr>
          <w:rFonts w:ascii="Garamond" w:eastAsia="Calibri" w:hAnsi="Garamond"/>
        </w:rPr>
        <w:t>pre</w:t>
      </w:r>
      <w:r w:rsidR="003E67B4" w:rsidRPr="009C4147">
        <w:rPr>
          <w:rFonts w:ascii="Garamond" w:eastAsia="Calibri" w:hAnsi="Garamond"/>
        </w:rPr>
        <w:t xml:space="preserve"> </w:t>
      </w:r>
      <w:r w:rsidR="004F50BD" w:rsidRPr="009C4147">
        <w:rPr>
          <w:rFonts w:ascii="Garamond" w:eastAsia="Calibri" w:hAnsi="Garamond"/>
        </w:rPr>
        <w:t>Objednávateľa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Dielo;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a</w:t>
      </w:r>
    </w:p>
    <w:p w14:paraId="4BA7CD8B" w14:textId="77777777" w:rsidR="009E4CFB" w:rsidRPr="009C4147" w:rsidRDefault="009E4CFB" w:rsidP="0063007F">
      <w:pPr>
        <w:keepNext/>
        <w:ind w:left="1440"/>
        <w:contextualSpacing/>
        <w:jc w:val="both"/>
        <w:rPr>
          <w:rFonts w:ascii="Garamond" w:eastAsia="Calibri" w:hAnsi="Garamond"/>
        </w:rPr>
      </w:pPr>
    </w:p>
    <w:p w14:paraId="7F853438" w14:textId="39DA8418" w:rsidR="009E4CFB" w:rsidRPr="009C4147" w:rsidRDefault="009E4CFB" w:rsidP="0063007F">
      <w:pPr>
        <w:keepNext/>
        <w:numPr>
          <w:ilvl w:val="0"/>
          <w:numId w:val="8"/>
        </w:numPr>
        <w:ind w:hanging="731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eastAsia="Calibri" w:hAnsi="Garamond"/>
        </w:rPr>
        <w:t>Objednávateľa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zaplatiť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Zhotoviteľovi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Cenu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Dielo;</w:t>
      </w:r>
    </w:p>
    <w:p w14:paraId="343149AC" w14:textId="77777777" w:rsidR="009E4CFB" w:rsidRPr="009C4147" w:rsidRDefault="009E4CFB" w:rsidP="0063007F">
      <w:pPr>
        <w:keepNext/>
        <w:rPr>
          <w:rFonts w:ascii="Garamond" w:eastAsia="Calibri" w:hAnsi="Garamond"/>
        </w:rPr>
      </w:pPr>
    </w:p>
    <w:p w14:paraId="61E412BD" w14:textId="7E1755DA" w:rsidR="009E4CFB" w:rsidRPr="009C4147" w:rsidRDefault="009E4CFB" w:rsidP="0063007F">
      <w:pPr>
        <w:keepNext/>
        <w:ind w:firstLine="708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eastAsia="Calibri" w:hAnsi="Garamond"/>
        </w:rPr>
        <w:t>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to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podmienok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stanovených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Zmluvou.</w:t>
      </w:r>
    </w:p>
    <w:p w14:paraId="0A421C92" w14:textId="77777777" w:rsidR="007E0231" w:rsidRPr="009C4147" w:rsidRDefault="007E0231" w:rsidP="0063007F">
      <w:pPr>
        <w:keepNext/>
        <w:contextualSpacing/>
        <w:jc w:val="both"/>
        <w:rPr>
          <w:rFonts w:ascii="Garamond" w:eastAsia="Calibri" w:hAnsi="Garamond"/>
        </w:rPr>
      </w:pPr>
    </w:p>
    <w:p w14:paraId="35C59027" w14:textId="6E4D7817" w:rsidR="005752DA" w:rsidRDefault="005752DA" w:rsidP="0063007F">
      <w:pPr>
        <w:keepNext/>
        <w:numPr>
          <w:ilvl w:val="0"/>
          <w:numId w:val="7"/>
        </w:numPr>
        <w:tabs>
          <w:tab w:val="num" w:pos="720"/>
        </w:tabs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Dielo bude vykonané na základe</w:t>
      </w:r>
      <w:r w:rsidR="008F460E">
        <w:rPr>
          <w:rFonts w:ascii="Garamond" w:hAnsi="Garamond"/>
        </w:rPr>
        <w:t xml:space="preserve"> čiastkových objednávok podľa potrieb Objednávateľa, v ktorých Objednávateľ presne určí rozsah Diela, termín plnenia a Miesto plnenia</w:t>
      </w:r>
      <w:r w:rsidRPr="009C4147">
        <w:rPr>
          <w:rFonts w:ascii="Garamond" w:hAnsi="Garamond"/>
        </w:rPr>
        <w:t>.</w:t>
      </w:r>
      <w:r w:rsidR="008F460E">
        <w:rPr>
          <w:rFonts w:ascii="Garamond" w:hAnsi="Garamond"/>
        </w:rPr>
        <w:t xml:space="preserve"> Takto vystavené</w:t>
      </w:r>
      <w:r w:rsidRPr="009C4147">
        <w:rPr>
          <w:rFonts w:ascii="Garamond" w:hAnsi="Garamond"/>
        </w:rPr>
        <w:t xml:space="preserve"> </w:t>
      </w:r>
      <w:r w:rsidR="008F460E">
        <w:rPr>
          <w:rFonts w:ascii="Garamond" w:hAnsi="Garamond"/>
        </w:rPr>
        <w:t>o</w:t>
      </w:r>
      <w:r w:rsidRPr="009C4147">
        <w:rPr>
          <w:rFonts w:ascii="Garamond" w:hAnsi="Garamond"/>
        </w:rPr>
        <w:t>bjednávk</w:t>
      </w:r>
      <w:r w:rsidR="008F460E">
        <w:rPr>
          <w:rFonts w:ascii="Garamond" w:hAnsi="Garamond"/>
        </w:rPr>
        <w:t>y</w:t>
      </w:r>
      <w:r w:rsidRPr="009C4147">
        <w:rPr>
          <w:rFonts w:ascii="Garamond" w:hAnsi="Garamond"/>
        </w:rPr>
        <w:t xml:space="preserve"> bud</w:t>
      </w:r>
      <w:r w:rsidR="008F460E">
        <w:rPr>
          <w:rFonts w:ascii="Garamond" w:hAnsi="Garamond"/>
        </w:rPr>
        <w:t>ú</w:t>
      </w:r>
      <w:r w:rsidRPr="009C4147">
        <w:rPr>
          <w:rFonts w:ascii="Garamond" w:hAnsi="Garamond"/>
        </w:rPr>
        <w:t xml:space="preserve"> podkladom pre fakturáciu podľa článku 6 Zmluvy.</w:t>
      </w:r>
      <w:r w:rsidRPr="009C4147">
        <w:rPr>
          <w:rFonts w:ascii="Garamond" w:hAnsi="Garamond" w:cs="Arial"/>
        </w:rPr>
        <w:t xml:space="preserve"> Objednávk</w:t>
      </w:r>
      <w:r w:rsidR="008F460E">
        <w:rPr>
          <w:rFonts w:ascii="Garamond" w:hAnsi="Garamond" w:cs="Arial"/>
        </w:rPr>
        <w:t>y</w:t>
      </w:r>
      <w:r w:rsidRPr="009C4147">
        <w:rPr>
          <w:rFonts w:ascii="Garamond" w:hAnsi="Garamond" w:cs="Arial"/>
        </w:rPr>
        <w:t xml:space="preserve"> môže Objednávateľ zaslať poštou alebo elektronickou poštou na emailovú adresu kontaktnej osoby pre technické veci Zhotoviteľa uvedenej v záhlaví Zmluvy. </w:t>
      </w:r>
      <w:r w:rsidRPr="009C4147">
        <w:rPr>
          <w:rFonts w:ascii="Garamond" w:hAnsi="Garamond"/>
        </w:rPr>
        <w:t>Doručením objednávky Zhotoviteľovi sa</w:t>
      </w:r>
      <w:r w:rsidRPr="009C4147">
        <w:rPr>
          <w:rFonts w:ascii="Garamond" w:hAnsi="Garamond"/>
          <w:lang w:eastAsia="ar-SA"/>
        </w:rPr>
        <w:t xml:space="preserve"> objednávka považuje za potvrdenú Zhotoviteľom.</w:t>
      </w:r>
    </w:p>
    <w:p w14:paraId="473A1C9D" w14:textId="77777777" w:rsidR="00AC6F51" w:rsidRDefault="00AC6F51" w:rsidP="00AC6F51">
      <w:pPr>
        <w:keepNext/>
        <w:keepLines/>
        <w:ind w:left="720"/>
        <w:jc w:val="both"/>
        <w:rPr>
          <w:rFonts w:ascii="Garamond" w:hAnsi="Garamond"/>
        </w:rPr>
      </w:pPr>
    </w:p>
    <w:p w14:paraId="260B3C25" w14:textId="5DA9210E" w:rsidR="00AC6F51" w:rsidRPr="00AC6F51" w:rsidRDefault="00AC6F51" w:rsidP="00AC6F51">
      <w:pPr>
        <w:keepNext/>
        <w:numPr>
          <w:ilvl w:val="0"/>
          <w:numId w:val="7"/>
        </w:numPr>
        <w:tabs>
          <w:tab w:val="num" w:pos="720"/>
        </w:tabs>
        <w:ind w:hanging="720"/>
        <w:contextualSpacing/>
        <w:jc w:val="both"/>
        <w:rPr>
          <w:rFonts w:ascii="Garamond" w:hAnsi="Garamond"/>
        </w:rPr>
      </w:pPr>
      <w:r w:rsidRPr="00CC6850">
        <w:rPr>
          <w:rFonts w:ascii="Garamond" w:hAnsi="Garamond"/>
        </w:rPr>
        <w:t>Obchodovateľný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finančný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objem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počas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účinnosti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celkovej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výške</w:t>
      </w:r>
      <w:r>
        <w:rPr>
          <w:rFonts w:ascii="Garamond" w:hAnsi="Garamond"/>
        </w:rPr>
        <w:t xml:space="preserve"> </w:t>
      </w:r>
      <w:r w:rsidRPr="00AC6F51">
        <w:rPr>
          <w:rFonts w:ascii="Garamond" w:hAnsi="Garamond"/>
          <w:b/>
        </w:rPr>
        <w:t>[</w:t>
      </w:r>
      <w:r w:rsidRPr="00AC6F51">
        <w:rPr>
          <w:rFonts w:ascii="Garamond" w:hAnsi="Garamond"/>
          <w:b/>
          <w:highlight w:val="yellow"/>
        </w:rPr>
        <w:t>doplniť</w:t>
      </w:r>
      <w:r w:rsidRPr="00AC6F51">
        <w:rPr>
          <w:rFonts w:ascii="Garamond" w:hAnsi="Garamond"/>
          <w:b/>
        </w:rPr>
        <w:t>] EUR</w:t>
      </w:r>
      <w:r>
        <w:rPr>
          <w:rFonts w:ascii="Garamond" w:hAnsi="Garamond"/>
        </w:rPr>
        <w:t xml:space="preserve"> (slovom: [</w:t>
      </w:r>
      <w:r w:rsidRPr="00AC6F51">
        <w:rPr>
          <w:rFonts w:ascii="Garamond" w:hAnsi="Garamond"/>
          <w:highlight w:val="yellow"/>
        </w:rPr>
        <w:t>doplniť</w:t>
      </w:r>
      <w:r>
        <w:rPr>
          <w:rFonts w:ascii="Garamond" w:hAnsi="Garamond"/>
        </w:rPr>
        <w:t xml:space="preserve">] eur) </w:t>
      </w:r>
      <w:r w:rsidRPr="00AC6F51">
        <w:rPr>
          <w:rFonts w:ascii="Garamond" w:hAnsi="Garamond"/>
          <w:b/>
        </w:rPr>
        <w:t>bez DPH</w:t>
      </w:r>
      <w:r w:rsidRPr="00CC6850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Uvedený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finančný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objem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predpokladaný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nie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ho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vyčerpať.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Pri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dani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pridanej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hodnoty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bude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postupovať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osobitných</w:t>
      </w:r>
      <w:r>
        <w:rPr>
          <w:rFonts w:ascii="Garamond" w:hAnsi="Garamond"/>
        </w:rPr>
        <w:t xml:space="preserve"> </w:t>
      </w:r>
      <w:r w:rsidRPr="00CC6850">
        <w:rPr>
          <w:rFonts w:ascii="Garamond" w:hAnsi="Garamond"/>
        </w:rPr>
        <w:t>predpisov.</w:t>
      </w:r>
    </w:p>
    <w:p w14:paraId="4246DCB1" w14:textId="2BE8FD9D" w:rsidR="00C52905" w:rsidRPr="009C4147" w:rsidRDefault="00C52905" w:rsidP="0063007F">
      <w:pPr>
        <w:keepNext/>
        <w:ind w:left="720"/>
        <w:contextualSpacing/>
        <w:jc w:val="both"/>
        <w:rPr>
          <w:rFonts w:ascii="Garamond" w:eastAsia="Calibri" w:hAnsi="Garamond"/>
        </w:rPr>
      </w:pPr>
    </w:p>
    <w:p w14:paraId="1BE458FE" w14:textId="645BADA0" w:rsidR="00296AC3" w:rsidRPr="009C4147" w:rsidRDefault="00296AC3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 w:cs="Arial"/>
          <w:b/>
          <w:lang w:eastAsia="ar-SA"/>
        </w:rPr>
      </w:pPr>
      <w:r w:rsidRPr="009C4147">
        <w:rPr>
          <w:rFonts w:ascii="Garamond" w:hAnsi="Garamond"/>
          <w:b/>
          <w:bCs/>
          <w:caps/>
        </w:rPr>
        <w:t>podmienky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VYHOTOVEnia</w:t>
      </w:r>
      <w:r w:rsidR="003E67B4" w:rsidRPr="009C4147">
        <w:rPr>
          <w:rFonts w:ascii="Garamond" w:hAnsi="Garamond" w:cs="Arial"/>
          <w:b/>
          <w:lang w:eastAsia="ar-SA"/>
        </w:rPr>
        <w:t xml:space="preserve"> </w:t>
      </w:r>
      <w:r w:rsidRPr="009C4147">
        <w:rPr>
          <w:rFonts w:ascii="Garamond" w:hAnsi="Garamond" w:cs="Arial"/>
          <w:b/>
          <w:lang w:eastAsia="ar-SA"/>
        </w:rPr>
        <w:t>A</w:t>
      </w:r>
      <w:r w:rsidR="003E67B4" w:rsidRPr="009C4147">
        <w:rPr>
          <w:rFonts w:ascii="Garamond" w:hAnsi="Garamond" w:cs="Arial"/>
          <w:b/>
          <w:lang w:eastAsia="ar-SA"/>
        </w:rPr>
        <w:t xml:space="preserve"> </w:t>
      </w:r>
      <w:r w:rsidRPr="009C4147">
        <w:rPr>
          <w:rFonts w:ascii="Garamond" w:hAnsi="Garamond" w:cs="Arial"/>
          <w:b/>
          <w:lang w:eastAsia="ar-SA"/>
        </w:rPr>
        <w:t>ODOVZDANIA</w:t>
      </w:r>
      <w:r w:rsidR="003E67B4" w:rsidRPr="009C4147">
        <w:rPr>
          <w:rFonts w:ascii="Garamond" w:hAnsi="Garamond" w:cs="Arial"/>
          <w:b/>
          <w:lang w:eastAsia="ar-SA"/>
        </w:rPr>
        <w:t xml:space="preserve"> </w:t>
      </w:r>
      <w:r w:rsidRPr="009C4147">
        <w:rPr>
          <w:rFonts w:ascii="Garamond" w:hAnsi="Garamond" w:cs="Arial"/>
          <w:b/>
          <w:lang w:eastAsia="ar-SA"/>
        </w:rPr>
        <w:t>DIELA</w:t>
      </w:r>
    </w:p>
    <w:p w14:paraId="2236BE13" w14:textId="77777777" w:rsidR="00296AC3" w:rsidRPr="009C4147" w:rsidRDefault="00296AC3" w:rsidP="0063007F">
      <w:pPr>
        <w:keepNext/>
        <w:ind w:left="720"/>
        <w:jc w:val="both"/>
        <w:outlineLvl w:val="1"/>
        <w:rPr>
          <w:rFonts w:ascii="Garamond" w:hAnsi="Garamond" w:cs="Arial"/>
          <w:b/>
          <w:lang w:eastAsia="ar-SA"/>
        </w:rPr>
      </w:pPr>
    </w:p>
    <w:p w14:paraId="2926A26A" w14:textId="16112214" w:rsidR="00296AC3" w:rsidRPr="009C4147" w:rsidRDefault="00424C79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 w:cs="Garamond"/>
          <w:bCs/>
          <w:noProof/>
        </w:rPr>
      </w:pPr>
      <w:bookmarkStart w:id="0" w:name="_Hlk528313298"/>
      <w:r w:rsidRPr="009C4147">
        <w:rPr>
          <w:rFonts w:ascii="Garamond" w:hAnsi="Garamond"/>
        </w:rPr>
        <w:t xml:space="preserve">Zhotoviteľ sa zaväzuje vykonať a riadne odovzdať Dielo Objednávateľovi </w:t>
      </w:r>
      <w:r w:rsidR="00EB248E">
        <w:rPr>
          <w:rFonts w:ascii="Garamond" w:hAnsi="Garamond"/>
        </w:rPr>
        <w:t xml:space="preserve">najneskôr </w:t>
      </w:r>
      <w:bookmarkEnd w:id="0"/>
      <w:r w:rsidR="00D84D4B" w:rsidRPr="009C4147">
        <w:rPr>
          <w:rFonts w:ascii="Garamond" w:hAnsi="Garamond"/>
          <w:b/>
        </w:rPr>
        <w:t>do</w:t>
      </w:r>
      <w:r w:rsidR="00D84D4B">
        <w:rPr>
          <w:rFonts w:ascii="Garamond" w:hAnsi="Garamond"/>
          <w:b/>
        </w:rPr>
        <w:t xml:space="preserve"> </w:t>
      </w:r>
      <w:r w:rsidR="002A7DD2">
        <w:rPr>
          <w:rFonts w:ascii="Garamond" w:hAnsi="Garamond"/>
          <w:b/>
        </w:rPr>
        <w:t>12</w:t>
      </w:r>
      <w:r w:rsidR="00D84D4B">
        <w:rPr>
          <w:rFonts w:ascii="Garamond" w:hAnsi="Garamond"/>
          <w:b/>
        </w:rPr>
        <w:t>0 (</w:t>
      </w:r>
      <w:r w:rsidR="002A7DD2">
        <w:rPr>
          <w:rFonts w:ascii="Garamond" w:hAnsi="Garamond"/>
          <w:b/>
        </w:rPr>
        <w:t>stodvadsiatich</w:t>
      </w:r>
      <w:r w:rsidR="00D84D4B">
        <w:rPr>
          <w:rFonts w:ascii="Garamond" w:hAnsi="Garamond"/>
          <w:b/>
        </w:rPr>
        <w:t xml:space="preserve">) </w:t>
      </w:r>
      <w:r w:rsidR="00D84D4B" w:rsidRPr="009C4147">
        <w:rPr>
          <w:rFonts w:ascii="Garamond" w:hAnsi="Garamond" w:cs="Garamond"/>
          <w:b/>
        </w:rPr>
        <w:t xml:space="preserve">dní </w:t>
      </w:r>
      <w:r w:rsidR="00D84D4B" w:rsidRPr="009C4147">
        <w:rPr>
          <w:rFonts w:ascii="Garamond" w:hAnsi="Garamond"/>
        </w:rPr>
        <w:t>odo dňa doručenia objednávky podľa článku 2 bod 2.2 Zmluvy, pokiaľ sa Zmluvné strany nedohodnú inak.</w:t>
      </w:r>
    </w:p>
    <w:p w14:paraId="4A31893C" w14:textId="77777777" w:rsidR="00296AC3" w:rsidRPr="009C4147" w:rsidRDefault="00296AC3" w:rsidP="0063007F">
      <w:pPr>
        <w:pStyle w:val="ListParagraph"/>
        <w:keepNext/>
        <w:jc w:val="both"/>
        <w:rPr>
          <w:rFonts w:ascii="Garamond" w:hAnsi="Garamond" w:cs="Garamond"/>
          <w:bCs/>
          <w:noProof/>
        </w:rPr>
      </w:pPr>
    </w:p>
    <w:p w14:paraId="696A9CA2" w14:textId="588F26AE" w:rsidR="00296AC3" w:rsidRPr="002E2480" w:rsidRDefault="00296AC3" w:rsidP="002E2480">
      <w:pPr>
        <w:pStyle w:val="ListParagraph"/>
        <w:keepNext/>
        <w:numPr>
          <w:ilvl w:val="1"/>
          <w:numId w:val="4"/>
        </w:numPr>
        <w:jc w:val="both"/>
        <w:rPr>
          <w:rFonts w:ascii="Garamond" w:eastAsia="Calibri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nebezpečenstvo,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podmienok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samostatne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požadovanej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úrovni.</w:t>
      </w:r>
      <w:r w:rsidR="002E2480">
        <w:rPr>
          <w:rFonts w:ascii="Garamond" w:hAnsi="Garamond"/>
        </w:rPr>
        <w:t xml:space="preserve"> </w:t>
      </w:r>
      <w:r w:rsidRPr="002E2480">
        <w:rPr>
          <w:rFonts w:ascii="Garamond" w:hAnsi="Garamond"/>
        </w:rPr>
        <w:t>Zhotoviteľ</w:t>
      </w:r>
      <w:r w:rsidR="003E67B4" w:rsidRPr="002E2480">
        <w:rPr>
          <w:rFonts w:ascii="Garamond" w:hAnsi="Garamond"/>
        </w:rPr>
        <w:t xml:space="preserve"> </w:t>
      </w:r>
      <w:r w:rsidRPr="002E2480">
        <w:rPr>
          <w:rFonts w:ascii="Garamond" w:hAnsi="Garamond"/>
        </w:rPr>
        <w:t>nie</w:t>
      </w:r>
      <w:r w:rsidR="003E67B4" w:rsidRPr="002E2480">
        <w:rPr>
          <w:rFonts w:ascii="Garamond" w:hAnsi="Garamond"/>
        </w:rPr>
        <w:t xml:space="preserve"> </w:t>
      </w:r>
      <w:r w:rsidRPr="002E2480">
        <w:rPr>
          <w:rFonts w:ascii="Garamond" w:hAnsi="Garamond"/>
        </w:rPr>
        <w:t>je</w:t>
      </w:r>
      <w:r w:rsidR="003E67B4" w:rsidRPr="002E2480">
        <w:rPr>
          <w:rFonts w:ascii="Garamond" w:hAnsi="Garamond"/>
        </w:rPr>
        <w:t xml:space="preserve"> </w:t>
      </w:r>
      <w:r w:rsidRPr="002E2480">
        <w:rPr>
          <w:rFonts w:ascii="Garamond" w:hAnsi="Garamond"/>
        </w:rPr>
        <w:t>oprávnený</w:t>
      </w:r>
      <w:r w:rsidR="003E67B4" w:rsidRPr="002E2480">
        <w:rPr>
          <w:rFonts w:ascii="Garamond" w:hAnsi="Garamond"/>
        </w:rPr>
        <w:t xml:space="preserve"> </w:t>
      </w:r>
      <w:r w:rsidRPr="002E2480">
        <w:rPr>
          <w:rFonts w:ascii="Garamond" w:hAnsi="Garamond"/>
        </w:rPr>
        <w:t>poveriť</w:t>
      </w:r>
      <w:r w:rsidR="003E67B4" w:rsidRPr="002E2480">
        <w:rPr>
          <w:rFonts w:ascii="Garamond" w:hAnsi="Garamond"/>
        </w:rPr>
        <w:t xml:space="preserve"> </w:t>
      </w:r>
      <w:r w:rsidRPr="002E2480">
        <w:rPr>
          <w:rFonts w:ascii="Garamond" w:hAnsi="Garamond"/>
        </w:rPr>
        <w:t>vykonaním</w:t>
      </w:r>
      <w:r w:rsidR="003E67B4" w:rsidRPr="002E2480">
        <w:rPr>
          <w:rFonts w:ascii="Garamond" w:hAnsi="Garamond"/>
        </w:rPr>
        <w:t xml:space="preserve"> </w:t>
      </w:r>
      <w:r w:rsidRPr="002E2480">
        <w:rPr>
          <w:rFonts w:ascii="Garamond" w:hAnsi="Garamond"/>
        </w:rPr>
        <w:t>Diela</w:t>
      </w:r>
      <w:r w:rsidR="003E67B4" w:rsidRPr="002E2480">
        <w:rPr>
          <w:rFonts w:ascii="Garamond" w:hAnsi="Garamond"/>
        </w:rPr>
        <w:t xml:space="preserve"> </w:t>
      </w:r>
      <w:r w:rsidRPr="002E2480">
        <w:rPr>
          <w:rFonts w:ascii="Garamond" w:hAnsi="Garamond"/>
        </w:rPr>
        <w:t>tretiu</w:t>
      </w:r>
      <w:r w:rsidR="003E67B4" w:rsidRPr="002E2480">
        <w:rPr>
          <w:rFonts w:ascii="Garamond" w:hAnsi="Garamond"/>
        </w:rPr>
        <w:t xml:space="preserve"> </w:t>
      </w:r>
      <w:r w:rsidRPr="002E2480">
        <w:rPr>
          <w:rFonts w:ascii="Garamond" w:hAnsi="Garamond"/>
        </w:rPr>
        <w:t>osobu.</w:t>
      </w:r>
      <w:r w:rsidR="003E67B4" w:rsidRPr="002E2480">
        <w:rPr>
          <w:rFonts w:ascii="Garamond" w:hAnsi="Garamond"/>
        </w:rPr>
        <w:t xml:space="preserve"> </w:t>
      </w:r>
    </w:p>
    <w:p w14:paraId="3A07EAE3" w14:textId="77777777" w:rsidR="00296AC3" w:rsidRPr="009C4147" w:rsidRDefault="00296AC3" w:rsidP="0063007F">
      <w:pPr>
        <w:pStyle w:val="ListParagraph"/>
        <w:keepNext/>
        <w:jc w:val="both"/>
        <w:rPr>
          <w:rFonts w:ascii="Garamond" w:hAnsi="Garamond"/>
        </w:rPr>
      </w:pPr>
    </w:p>
    <w:p w14:paraId="213ED355" w14:textId="35B7F35C" w:rsidR="002E2480" w:rsidRPr="00D248C8" w:rsidRDefault="002E2480" w:rsidP="002E2480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D248C8">
        <w:rPr>
          <w:rFonts w:ascii="Garamond" w:hAnsi="Garamond"/>
        </w:rPr>
        <w:t xml:space="preserve">Zhotoviteľ </w:t>
      </w:r>
      <w:r>
        <w:rPr>
          <w:rFonts w:ascii="Garamond" w:hAnsi="Garamond"/>
        </w:rPr>
        <w:t xml:space="preserve">sa </w:t>
      </w:r>
      <w:r w:rsidRPr="00D248C8">
        <w:rPr>
          <w:rFonts w:ascii="Garamond" w:hAnsi="Garamond"/>
        </w:rPr>
        <w:t xml:space="preserve">zaväzuje </w:t>
      </w:r>
      <w:r>
        <w:rPr>
          <w:rFonts w:ascii="Garamond" w:hAnsi="Garamond"/>
        </w:rPr>
        <w:t>vykonať Dielo</w:t>
      </w:r>
      <w:r w:rsidR="00C24650">
        <w:rPr>
          <w:rFonts w:ascii="Garamond" w:hAnsi="Garamond"/>
        </w:rPr>
        <w:t xml:space="preserve"> v rozsahu podľa Prílohy 1 Zmluvy a</w:t>
      </w:r>
      <w:r w:rsidRPr="00D248C8">
        <w:rPr>
          <w:rFonts w:ascii="Garamond" w:hAnsi="Garamond"/>
        </w:rPr>
        <w:t xml:space="preserve"> v súlade podmienkami stanovenými v Zmluve. Zhotoviteľ potvrdzuje, že bol oboznámený so zámerom Objednávateľa, že vykonal pred uzavretím Zmluvy obhliadku staveniska</w:t>
      </w:r>
      <w:r>
        <w:rPr>
          <w:rFonts w:ascii="Garamond" w:hAnsi="Garamond"/>
        </w:rPr>
        <w:t>,</w:t>
      </w:r>
      <w:r w:rsidRPr="00D248C8">
        <w:rPr>
          <w:rFonts w:ascii="Garamond" w:hAnsi="Garamond"/>
        </w:rPr>
        <w:t xml:space="preserve"> a že je oboznámený s podmienkami, za ktorých má Dielo vykonať.</w:t>
      </w:r>
    </w:p>
    <w:p w14:paraId="69956AD4" w14:textId="77777777" w:rsidR="00940C81" w:rsidRPr="00C24650" w:rsidRDefault="00940C81" w:rsidP="00C24650">
      <w:pPr>
        <w:keepNext/>
        <w:jc w:val="both"/>
        <w:rPr>
          <w:rFonts w:ascii="Garamond" w:hAnsi="Garamond"/>
        </w:rPr>
      </w:pPr>
    </w:p>
    <w:p w14:paraId="5CCADFDA" w14:textId="7BA70661" w:rsidR="00296AC3" w:rsidRPr="009C4147" w:rsidRDefault="00296AC3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</w:t>
      </w:r>
      <w:r w:rsidR="00424C79" w:rsidRPr="009C4147">
        <w:rPr>
          <w:rFonts w:ascii="Garamond" w:hAnsi="Garamond"/>
        </w:rPr>
        <w:t>nať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odovzdať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2E2480">
        <w:rPr>
          <w:rFonts w:ascii="Garamond" w:hAnsi="Garamond"/>
        </w:rPr>
        <w:t> </w:t>
      </w:r>
      <w:r w:rsidRPr="009C4147">
        <w:rPr>
          <w:rFonts w:ascii="Garamond" w:hAnsi="Garamond"/>
        </w:rPr>
        <w:t>zmysle</w:t>
      </w:r>
      <w:r w:rsidR="002E2480">
        <w:rPr>
          <w:rFonts w:ascii="Garamond" w:hAnsi="Garamond"/>
        </w:rPr>
        <w:t xml:space="preserve"> osobitných predpisov,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STN,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kvalite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Pr="009C4147">
        <w:rPr>
          <w:rFonts w:ascii="Garamond" w:hAnsi="Garamond"/>
          <w:bCs/>
        </w:rPr>
        <w:t>.</w:t>
      </w:r>
    </w:p>
    <w:p w14:paraId="6DFAA2C8" w14:textId="77777777" w:rsidR="00296AC3" w:rsidRPr="009C4147" w:rsidRDefault="00296AC3" w:rsidP="0063007F">
      <w:pPr>
        <w:pStyle w:val="ListParagraph"/>
        <w:keepNext/>
        <w:jc w:val="both"/>
        <w:rPr>
          <w:rFonts w:ascii="Garamond" w:hAnsi="Garamond"/>
        </w:rPr>
      </w:pPr>
    </w:p>
    <w:p w14:paraId="4343C4C6" w14:textId="338FABA4" w:rsidR="00296AC3" w:rsidRPr="009C4147" w:rsidRDefault="00296AC3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 w:cs="Garamond"/>
        </w:rPr>
      </w:pPr>
      <w:r w:rsidRPr="009C4147">
        <w:rPr>
          <w:rFonts w:ascii="Garamond" w:hAnsi="Garamond" w:cs="Garamond"/>
        </w:rPr>
        <w:t>Pri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Arial"/>
        </w:rPr>
        <w:t>spracovaní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Diela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Zhotoviteľ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zaväzuje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zohľadňovať:</w:t>
      </w:r>
    </w:p>
    <w:p w14:paraId="19E0ABFC" w14:textId="77777777" w:rsidR="00296AC3" w:rsidRPr="009C4147" w:rsidRDefault="00296AC3" w:rsidP="0063007F">
      <w:pPr>
        <w:pStyle w:val="ListParagraph"/>
        <w:keepNext/>
        <w:jc w:val="both"/>
        <w:rPr>
          <w:rFonts w:ascii="Garamond" w:hAnsi="Garamond" w:cs="Garamond"/>
        </w:rPr>
      </w:pPr>
    </w:p>
    <w:p w14:paraId="5B32A408" w14:textId="406E83F0" w:rsidR="00296AC3" w:rsidRPr="009C4147" w:rsidRDefault="00296AC3" w:rsidP="0063007F">
      <w:pPr>
        <w:pStyle w:val="ListParagraph"/>
        <w:keepNext/>
        <w:numPr>
          <w:ilvl w:val="0"/>
          <w:numId w:val="30"/>
        </w:numPr>
        <w:ind w:left="1418" w:hanging="709"/>
        <w:jc w:val="both"/>
        <w:rPr>
          <w:rFonts w:ascii="Garamond" w:hAnsi="Garamond" w:cs="Garamond"/>
        </w:rPr>
      </w:pPr>
      <w:r w:rsidRPr="009C4147">
        <w:rPr>
          <w:rFonts w:ascii="Garamond" w:hAnsi="Garamond" w:cs="Garamond"/>
        </w:rPr>
        <w:t>všeobecné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zásady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prevencie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týkajúce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požiarnej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ochrany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podľa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zákona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č.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314/2001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ochrane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pred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požiarmi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znení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neskorších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predpisov,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ktoré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sú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špecifikované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Prílohe</w:t>
      </w:r>
      <w:r w:rsidR="003E67B4" w:rsidRPr="009C4147">
        <w:rPr>
          <w:rFonts w:ascii="Garamond" w:hAnsi="Garamond" w:cs="Garamond"/>
        </w:rPr>
        <w:t xml:space="preserve"> </w:t>
      </w:r>
      <w:r w:rsidR="0083237D">
        <w:rPr>
          <w:rFonts w:ascii="Garamond" w:hAnsi="Garamond" w:cs="Garamond"/>
        </w:rPr>
        <w:t>3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Zmluvy;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</w:p>
    <w:p w14:paraId="40CBBDAB" w14:textId="77777777" w:rsidR="00296AC3" w:rsidRPr="009C4147" w:rsidRDefault="00296AC3" w:rsidP="0063007F">
      <w:pPr>
        <w:pStyle w:val="ListParagraph"/>
        <w:keepNext/>
        <w:ind w:left="1418"/>
        <w:jc w:val="both"/>
        <w:rPr>
          <w:rFonts w:ascii="Garamond" w:hAnsi="Garamond" w:cs="Garamond"/>
        </w:rPr>
      </w:pPr>
    </w:p>
    <w:p w14:paraId="7B0F6FA2" w14:textId="7CF4455D" w:rsidR="00296AC3" w:rsidRPr="0083237D" w:rsidRDefault="00296AC3" w:rsidP="0063007F">
      <w:pPr>
        <w:pStyle w:val="ListParagraph"/>
        <w:keepNext/>
        <w:numPr>
          <w:ilvl w:val="0"/>
          <w:numId w:val="30"/>
        </w:numPr>
        <w:ind w:left="1418" w:hanging="709"/>
        <w:jc w:val="both"/>
        <w:rPr>
          <w:rFonts w:ascii="Garamond" w:hAnsi="Garamond" w:cs="Garamond"/>
        </w:rPr>
      </w:pPr>
      <w:r w:rsidRPr="009C4147">
        <w:rPr>
          <w:rFonts w:ascii="Garamond" w:hAnsi="Garamond" w:cs="Garamond"/>
        </w:rPr>
        <w:t>všeobecné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zásady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prevencie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týkajúce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bezpečnosti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ochrany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zdravia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práci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podľa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zákona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č.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124/2006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bezpečnosti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ochrane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zdravia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práci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zmene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doplnení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niektorých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zákonov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znení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neskorších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predpisov,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ktoré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sú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špecifikované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Prílohe</w:t>
      </w:r>
      <w:r w:rsidR="003E67B4" w:rsidRPr="009C4147">
        <w:rPr>
          <w:rFonts w:ascii="Garamond" w:hAnsi="Garamond" w:cs="Garamond"/>
        </w:rPr>
        <w:t xml:space="preserve"> </w:t>
      </w:r>
      <w:r w:rsidR="0083237D">
        <w:rPr>
          <w:rFonts w:ascii="Garamond" w:hAnsi="Garamond" w:cs="Garamond"/>
        </w:rPr>
        <w:t>4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Zmluvy.</w:t>
      </w:r>
    </w:p>
    <w:p w14:paraId="5864BDE1" w14:textId="77777777" w:rsidR="00AC6F51" w:rsidRDefault="00AC6F51" w:rsidP="00AC6F51">
      <w:pPr>
        <w:pStyle w:val="ListParagraph"/>
        <w:keepNext/>
        <w:jc w:val="both"/>
        <w:rPr>
          <w:rFonts w:ascii="Garamond" w:hAnsi="Garamond"/>
        </w:rPr>
      </w:pPr>
    </w:p>
    <w:p w14:paraId="2350EA2B" w14:textId="7DEA9D15" w:rsidR="00AC6F51" w:rsidRDefault="00AC6F51" w:rsidP="00AC6F51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AC6F51">
        <w:rPr>
          <w:rFonts w:ascii="Garamond" w:hAnsi="Garamond" w:cs="Garamond"/>
        </w:rPr>
        <w:t>Zhotoviteľ</w:t>
      </w:r>
      <w:r w:rsidRPr="00BA558A">
        <w:rPr>
          <w:rFonts w:ascii="Garamond" w:hAnsi="Garamond"/>
        </w:rPr>
        <w:t xml:space="preserve"> je povinný počas trvania Zmluvy pravidelne predkladať Objednávateľovi správy o vykonaných aktivitách vo formáte určenom Objednávateľom. V prípade rozporu predkladanej správy so skutkovým stavom </w:t>
      </w:r>
      <w:r w:rsidRPr="002051A8">
        <w:rPr>
          <w:rFonts w:ascii="Garamond" w:hAnsi="Garamond"/>
        </w:rPr>
        <w:t xml:space="preserve">vykonávania Diela alebo so Zmluvou, je Zhotoviteľ povinný v lehote určenej Objednávateľom tento rozpor odôvodniť. Pre odstránenie akýchkoľvek pochybností sa </w:t>
      </w:r>
      <w:r>
        <w:rPr>
          <w:rFonts w:ascii="Garamond" w:hAnsi="Garamond"/>
        </w:rPr>
        <w:t>Zmluvné strany dohodli</w:t>
      </w:r>
      <w:r w:rsidRPr="002051A8">
        <w:rPr>
          <w:rFonts w:ascii="Garamond" w:hAnsi="Garamond"/>
        </w:rPr>
        <w:t xml:space="preserve">, že v prípade protichodných názorov Objednávateľa a Zhotoviteľa sa za pravdivé </w:t>
      </w:r>
      <w:r w:rsidR="00C24650">
        <w:rPr>
          <w:rFonts w:ascii="Garamond" w:hAnsi="Garamond"/>
        </w:rPr>
        <w:t>správy o vykonaných aktivitách v súvislosti s vykonávaním Diela</w:t>
      </w:r>
      <w:r w:rsidRPr="002051A8">
        <w:rPr>
          <w:rFonts w:ascii="Garamond" w:hAnsi="Garamond"/>
        </w:rPr>
        <w:t>.</w:t>
      </w:r>
    </w:p>
    <w:p w14:paraId="2F37C5CD" w14:textId="77777777" w:rsidR="00AC6F51" w:rsidRPr="00AC6F51" w:rsidRDefault="00AC6F51" w:rsidP="00AC6F51">
      <w:pPr>
        <w:pStyle w:val="ListParagraph"/>
        <w:keepNext/>
        <w:jc w:val="both"/>
        <w:rPr>
          <w:rFonts w:ascii="Garamond" w:hAnsi="Garamond"/>
        </w:rPr>
      </w:pPr>
    </w:p>
    <w:p w14:paraId="5E7C1861" w14:textId="2C9939C6" w:rsidR="002E2480" w:rsidRPr="002E2480" w:rsidRDefault="002E2480" w:rsidP="002E2480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2E2480">
        <w:rPr>
          <w:rFonts w:ascii="Garamond" w:hAnsi="Garamond" w:cs="Garamond"/>
        </w:rPr>
        <w:lastRenderedPageBreak/>
        <w:t>Zhotoviteľ</w:t>
      </w:r>
      <w:r w:rsidRPr="00BA558A">
        <w:rPr>
          <w:rFonts w:ascii="Garamond" w:hAnsi="Garamond"/>
        </w:rPr>
        <w:t xml:space="preserve"> je povinný zabezpečiť počas uskutočňovania stavebných prác prítomnosť svojho zodpovedného zástupcu na stavbe, ktorý bude mať splnomocnenie riešiť problémy počas vykonávania Diela.</w:t>
      </w:r>
    </w:p>
    <w:p w14:paraId="3C66013C" w14:textId="77777777" w:rsidR="00AC6F51" w:rsidRPr="00AC6F51" w:rsidRDefault="00AC6F51" w:rsidP="00AC6F51">
      <w:pPr>
        <w:pStyle w:val="ListParagraph"/>
        <w:keepNext/>
        <w:jc w:val="both"/>
        <w:rPr>
          <w:rFonts w:ascii="Garamond" w:hAnsi="Garamond"/>
        </w:rPr>
      </w:pPr>
    </w:p>
    <w:p w14:paraId="59C031DB" w14:textId="77777777" w:rsidR="002E2480" w:rsidRPr="00D248C8" w:rsidRDefault="002E2480" w:rsidP="002E2480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2E2480">
        <w:rPr>
          <w:rFonts w:ascii="Garamond" w:hAnsi="Garamond" w:cs="Garamond"/>
        </w:rPr>
        <w:t>Zhotoviteľ</w:t>
      </w:r>
      <w:r w:rsidRPr="00D248C8">
        <w:rPr>
          <w:rFonts w:ascii="Garamond" w:hAnsi="Garamond"/>
        </w:rPr>
        <w:t xml:space="preserve"> je povinný priebežne informovať Objednávateľa o stave </w:t>
      </w:r>
      <w:r>
        <w:rPr>
          <w:rFonts w:ascii="Garamond" w:hAnsi="Garamond"/>
        </w:rPr>
        <w:t>vykonávaného</w:t>
      </w:r>
      <w:r w:rsidRPr="00D248C8">
        <w:rPr>
          <w:rFonts w:ascii="Garamond" w:hAnsi="Garamond"/>
        </w:rPr>
        <w:t xml:space="preserve"> Diela na kontrolných poradách a na operatívnych poradách vedenia stavby.</w:t>
      </w:r>
    </w:p>
    <w:p w14:paraId="3D458FA0" w14:textId="77777777" w:rsidR="002E2480" w:rsidRPr="00D248C8" w:rsidRDefault="002E2480" w:rsidP="002E2480">
      <w:pPr>
        <w:pStyle w:val="ListParagraph"/>
        <w:keepNext/>
        <w:ind w:hanging="720"/>
        <w:rPr>
          <w:rFonts w:ascii="Garamond" w:hAnsi="Garamond"/>
        </w:rPr>
      </w:pPr>
    </w:p>
    <w:p w14:paraId="30A3CAA3" w14:textId="77777777" w:rsidR="002E2480" w:rsidRPr="00D248C8" w:rsidRDefault="002E2480" w:rsidP="002E2480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2E2480">
        <w:rPr>
          <w:rFonts w:ascii="Garamond" w:hAnsi="Garamond" w:cs="Garamond"/>
        </w:rPr>
        <w:t>Zhotoviteľ</w:t>
      </w:r>
      <w:r w:rsidRPr="00D248C8">
        <w:rPr>
          <w:rFonts w:ascii="Garamond" w:hAnsi="Garamond"/>
        </w:rPr>
        <w:t xml:space="preserve"> sa zaväzuje strpieť výkon kontroly Objednávateľa súvisiacej s dodávaným tovarom, prácami a službami </w:t>
      </w:r>
      <w:r w:rsidRPr="00AC6F51">
        <w:rPr>
          <w:rFonts w:ascii="Garamond" w:hAnsi="Garamond" w:cs="Garamond"/>
        </w:rPr>
        <w:t>kedykoľvek</w:t>
      </w:r>
      <w:r w:rsidRPr="00D248C8">
        <w:rPr>
          <w:rFonts w:ascii="Garamond" w:hAnsi="Garamond"/>
        </w:rPr>
        <w:t xml:space="preserve"> počas </w:t>
      </w:r>
      <w:r>
        <w:rPr>
          <w:rFonts w:ascii="Garamond" w:hAnsi="Garamond"/>
        </w:rPr>
        <w:t>trvania</w:t>
      </w:r>
      <w:r w:rsidRPr="00D248C8">
        <w:rPr>
          <w:rFonts w:ascii="Garamond" w:hAnsi="Garamond"/>
        </w:rPr>
        <w:t xml:space="preserve"> Zmluvy, a to oprávnenými osobami Objednávateľa a poskytnúť im všetku potrebnú súčinnosť.</w:t>
      </w:r>
    </w:p>
    <w:p w14:paraId="38647EF7" w14:textId="77777777" w:rsidR="002E2480" w:rsidRPr="002E2480" w:rsidRDefault="002E2480" w:rsidP="002E2480">
      <w:pPr>
        <w:pStyle w:val="ListParagraph"/>
        <w:keepNext/>
        <w:jc w:val="both"/>
        <w:rPr>
          <w:rFonts w:ascii="Garamond" w:hAnsi="Garamond" w:cs="Arial"/>
          <w:lang w:eastAsia="ar-SA"/>
        </w:rPr>
      </w:pPr>
    </w:p>
    <w:p w14:paraId="39FE849D" w14:textId="074862C1" w:rsidR="0083237D" w:rsidRPr="0083237D" w:rsidRDefault="0083237D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 w:rsidRPr="002E2480">
        <w:rPr>
          <w:rFonts w:ascii="Garamond" w:hAnsi="Garamond" w:cs="Garamond"/>
        </w:rPr>
        <w:t>Zhotoviteľ</w:t>
      </w:r>
      <w:r w:rsidRPr="00D248C8">
        <w:rPr>
          <w:rFonts w:ascii="Garamond" w:hAnsi="Garamond"/>
        </w:rPr>
        <w:t xml:space="preserve"> sa zaväzuje zabezpečiť doklady o kvalite materiálov, výrobkov a konštrukcií zabudovaných do Diela a použitých v rámci </w:t>
      </w:r>
      <w:r>
        <w:rPr>
          <w:rFonts w:ascii="Garamond" w:hAnsi="Garamond"/>
        </w:rPr>
        <w:t>vykonávania</w:t>
      </w:r>
      <w:r w:rsidRPr="00D248C8">
        <w:rPr>
          <w:rFonts w:ascii="Garamond" w:hAnsi="Garamond"/>
        </w:rPr>
        <w:t xml:space="preserve"> Diela ako jeho súčasť, v súlade so stavebným zákonom, zákonom o štátnom skúšobníctve, vyhláškou o certifikácii výrobkov, zákonom o stavebných výrobkoch, zákonom o technických požiadavkách na výrobky a posudzovaní zhody a inými súvisiaci</w:t>
      </w:r>
      <w:r>
        <w:rPr>
          <w:rFonts w:ascii="Garamond" w:hAnsi="Garamond"/>
        </w:rPr>
        <w:t>mi osobitnými právnymi.</w:t>
      </w:r>
    </w:p>
    <w:p w14:paraId="2BA033FE" w14:textId="77777777" w:rsidR="0083237D" w:rsidRDefault="0083237D" w:rsidP="0063007F">
      <w:pPr>
        <w:pStyle w:val="ListParagraph"/>
        <w:keepNext/>
        <w:jc w:val="both"/>
        <w:rPr>
          <w:rFonts w:ascii="Garamond" w:hAnsi="Garamond" w:cs="Arial"/>
          <w:lang w:eastAsia="ar-SA"/>
        </w:rPr>
      </w:pPr>
    </w:p>
    <w:p w14:paraId="738E2FD2" w14:textId="77777777" w:rsidR="002E2480" w:rsidRPr="002051A8" w:rsidRDefault="002E2480" w:rsidP="002E2480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2E2480">
        <w:rPr>
          <w:rFonts w:ascii="Garamond" w:hAnsi="Garamond" w:cs="Garamond"/>
        </w:rPr>
        <w:t>Zhotoviteľ</w:t>
      </w:r>
      <w:r w:rsidRPr="002051A8">
        <w:rPr>
          <w:rFonts w:ascii="Garamond" w:hAnsi="Garamond" w:cs="Arial"/>
        </w:rPr>
        <w:t xml:space="preserve"> sa bude riadiť zadaním a podkladmi dodanými v súlade so Zmluvou, pokynmi Objednávateľa, zápisnicami zo vzájomných rokovaní, písomnými dohodami Zmluvných strán, vyjadreniami a rozhodnutiami. Zhotoviteľ je povinný počas celej doby vykonávania Diela plniť pokyny Objednávateľa, pričom v prípade potreby je zároveň povinný upozorniť Objednávateľa na nevhodnosť jeho pokynov.</w:t>
      </w:r>
    </w:p>
    <w:p w14:paraId="30CD917D" w14:textId="77777777" w:rsidR="002E2480" w:rsidRPr="002051A8" w:rsidRDefault="002E2480" w:rsidP="002E2480">
      <w:pPr>
        <w:pStyle w:val="ListParagraph"/>
        <w:keepNext/>
        <w:tabs>
          <w:tab w:val="left" w:pos="6071"/>
        </w:tabs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14:paraId="4CD06E0A" w14:textId="1445BB48" w:rsidR="002E2480" w:rsidRPr="002E2480" w:rsidRDefault="002E2480" w:rsidP="002E2480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2E2480">
        <w:rPr>
          <w:rFonts w:ascii="Garamond" w:hAnsi="Garamond" w:cs="Garamond"/>
        </w:rPr>
        <w:t>Zhotoviteľ</w:t>
      </w:r>
      <w:r w:rsidRPr="002051A8">
        <w:rPr>
          <w:rFonts w:ascii="Garamond" w:hAnsi="Garamond"/>
        </w:rPr>
        <w:t xml:space="preserve"> sa zaväzuje včas informovať Objednávateľa o všetkých podstatných zmenách v osobitných predpisoch priamo súvisiacich so Zmluvou a vykonávaním Diela.</w:t>
      </w:r>
    </w:p>
    <w:p w14:paraId="522E85CF" w14:textId="77777777" w:rsidR="002E2480" w:rsidRDefault="002E2480" w:rsidP="002E2480">
      <w:pPr>
        <w:pStyle w:val="ListParagraph"/>
        <w:keepNext/>
        <w:jc w:val="both"/>
        <w:rPr>
          <w:rFonts w:ascii="Garamond" w:hAnsi="Garamond" w:cs="Arial"/>
          <w:lang w:eastAsia="ar-SA"/>
        </w:rPr>
      </w:pPr>
    </w:p>
    <w:p w14:paraId="2E5F4CF4" w14:textId="79100807" w:rsidR="00CD3C1F" w:rsidRPr="0083237D" w:rsidRDefault="00296AC3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 w:cs="Arial"/>
          <w:lang w:eastAsia="ar-SA"/>
        </w:rPr>
        <w:t>Odovzdanie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prevzatie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uskutoční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jeho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riadnom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vykonaní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termíne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podľa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tohto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článku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bod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3.1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Zmluvy.</w:t>
      </w:r>
      <w:r w:rsidR="003E67B4" w:rsidRPr="009C4147">
        <w:rPr>
          <w:rFonts w:ascii="Garamond" w:hAnsi="Garamond"/>
          <w:lang w:eastAsia="zh-CN"/>
        </w:rPr>
        <w:t xml:space="preserve"> </w:t>
      </w:r>
      <w:r w:rsidRPr="009C4147">
        <w:rPr>
          <w:rFonts w:ascii="Garamond" w:hAnsi="Garamond" w:cs="Arial"/>
          <w:lang w:eastAsia="ar-SA"/>
        </w:rPr>
        <w:t>Zhotoviteľ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vyzve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Objednávateľa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prevzatie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najmenej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3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(tri)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Pracovné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dni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pred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plánovaným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odovzdaním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Diela.</w:t>
      </w:r>
    </w:p>
    <w:p w14:paraId="74325851" w14:textId="77777777" w:rsidR="0083237D" w:rsidRPr="0083237D" w:rsidRDefault="0083237D" w:rsidP="0063007F">
      <w:pPr>
        <w:pStyle w:val="ListParagraph"/>
        <w:keepNext/>
        <w:jc w:val="both"/>
        <w:rPr>
          <w:rFonts w:ascii="Garamond" w:hAnsi="Garamond"/>
        </w:rPr>
      </w:pPr>
    </w:p>
    <w:p w14:paraId="1B627A4D" w14:textId="5734505B" w:rsidR="00296AC3" w:rsidRPr="00AC6F51" w:rsidRDefault="00296AC3" w:rsidP="00AC6F51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AC6F51">
        <w:rPr>
          <w:rFonts w:ascii="Garamond" w:hAnsi="Garamond" w:cs="Arial"/>
        </w:rPr>
        <w:t>O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odovzdaní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a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prevzatí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Diela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bude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spísaný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Preberací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protokol.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="00AC6F51" w:rsidRPr="00CC6850">
        <w:rPr>
          <w:rFonts w:ascii="Garamond" w:hAnsi="Garamond" w:cs="Arial"/>
          <w:lang w:eastAsia="ar-SA"/>
        </w:rPr>
        <w:t>Dielo</w:t>
      </w:r>
      <w:r w:rsidR="00AC6F51">
        <w:rPr>
          <w:rFonts w:ascii="Garamond" w:hAnsi="Garamond" w:cs="Arial"/>
          <w:lang w:eastAsia="ar-SA"/>
        </w:rPr>
        <w:t xml:space="preserve"> </w:t>
      </w:r>
      <w:r w:rsidR="00AC6F51" w:rsidRPr="00CC6850">
        <w:rPr>
          <w:rFonts w:ascii="Garamond" w:hAnsi="Garamond" w:cs="Arial"/>
          <w:lang w:eastAsia="ar-SA"/>
        </w:rPr>
        <w:t>sa</w:t>
      </w:r>
      <w:r w:rsidR="00AC6F51">
        <w:rPr>
          <w:rFonts w:ascii="Garamond" w:hAnsi="Garamond" w:cs="Arial"/>
          <w:lang w:eastAsia="ar-SA"/>
        </w:rPr>
        <w:t xml:space="preserve"> považuje </w:t>
      </w:r>
      <w:r w:rsidR="00AC6F51" w:rsidRPr="00CC6850">
        <w:rPr>
          <w:rFonts w:ascii="Garamond" w:hAnsi="Garamond" w:cs="Arial"/>
          <w:lang w:eastAsia="ar-SA"/>
        </w:rPr>
        <w:t>za</w:t>
      </w:r>
      <w:r w:rsidR="00AC6F51">
        <w:rPr>
          <w:rFonts w:ascii="Garamond" w:hAnsi="Garamond" w:cs="Arial"/>
          <w:lang w:eastAsia="ar-SA"/>
        </w:rPr>
        <w:t xml:space="preserve"> </w:t>
      </w:r>
      <w:r w:rsidR="00AC6F51" w:rsidRPr="00CC6850">
        <w:rPr>
          <w:rFonts w:ascii="Garamond" w:hAnsi="Garamond" w:cs="Arial"/>
          <w:lang w:eastAsia="ar-SA"/>
        </w:rPr>
        <w:t>riadne</w:t>
      </w:r>
      <w:r w:rsidR="00AC6F51">
        <w:rPr>
          <w:rFonts w:ascii="Garamond" w:hAnsi="Garamond" w:cs="Arial"/>
          <w:lang w:eastAsia="ar-SA"/>
        </w:rPr>
        <w:t xml:space="preserve"> </w:t>
      </w:r>
      <w:r w:rsidR="00AC6F51" w:rsidRPr="00CC6850">
        <w:rPr>
          <w:rFonts w:ascii="Garamond" w:hAnsi="Garamond" w:cs="Arial"/>
          <w:lang w:eastAsia="ar-SA"/>
        </w:rPr>
        <w:t>zhotovené</w:t>
      </w:r>
      <w:r w:rsidR="00AC6F51">
        <w:rPr>
          <w:rFonts w:ascii="Garamond" w:hAnsi="Garamond" w:cs="Arial"/>
          <w:lang w:eastAsia="ar-SA"/>
        </w:rPr>
        <w:t xml:space="preserve"> </w:t>
      </w:r>
      <w:r w:rsidR="00AC6F51" w:rsidRPr="00CC6850">
        <w:rPr>
          <w:rFonts w:ascii="Garamond" w:hAnsi="Garamond" w:cs="Arial"/>
          <w:lang w:eastAsia="ar-SA"/>
        </w:rPr>
        <w:t>a</w:t>
      </w:r>
      <w:r w:rsidR="00AC6F51">
        <w:rPr>
          <w:rFonts w:ascii="Garamond" w:hAnsi="Garamond" w:cs="Arial"/>
          <w:lang w:eastAsia="ar-SA"/>
        </w:rPr>
        <w:t xml:space="preserve"> </w:t>
      </w:r>
      <w:r w:rsidR="00AC6F51" w:rsidRPr="00CC6850">
        <w:rPr>
          <w:rFonts w:ascii="Garamond" w:hAnsi="Garamond" w:cs="Arial"/>
          <w:lang w:eastAsia="ar-SA"/>
        </w:rPr>
        <w:t>odovzdané</w:t>
      </w:r>
      <w:r w:rsidR="00AC6F51">
        <w:rPr>
          <w:rFonts w:ascii="Garamond" w:hAnsi="Garamond" w:cs="Arial"/>
          <w:lang w:eastAsia="ar-SA"/>
        </w:rPr>
        <w:t xml:space="preserve"> </w:t>
      </w:r>
      <w:r w:rsidR="00AC6F51" w:rsidRPr="00CC6850">
        <w:rPr>
          <w:rFonts w:ascii="Garamond" w:hAnsi="Garamond" w:cs="Arial"/>
          <w:lang w:eastAsia="ar-SA"/>
        </w:rPr>
        <w:t>Objednávateľovi</w:t>
      </w:r>
      <w:r w:rsidR="00AC6F51">
        <w:rPr>
          <w:rFonts w:ascii="Garamond" w:hAnsi="Garamond" w:cs="Arial"/>
          <w:lang w:eastAsia="ar-SA"/>
        </w:rPr>
        <w:t xml:space="preserve"> podpísaním preberacieho protokolu bez výhrad. </w:t>
      </w:r>
      <w:r w:rsidRPr="00AC6F51">
        <w:rPr>
          <w:rFonts w:ascii="Garamond" w:hAnsi="Garamond" w:cs="Garamond"/>
          <w:lang w:eastAsia="ar-SA"/>
        </w:rPr>
        <w:t>V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prípade,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že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Dielo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vykazuje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akékoľvek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vady,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Objednávateľ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nie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je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povinný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Dielo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prevziať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až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do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úplného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odstránenia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proofErr w:type="spellStart"/>
      <w:r w:rsidRPr="00AC6F51">
        <w:rPr>
          <w:rFonts w:ascii="Garamond" w:hAnsi="Garamond" w:cs="Garamond"/>
          <w:lang w:eastAsia="ar-SA"/>
        </w:rPr>
        <w:t>vád</w:t>
      </w:r>
      <w:proofErr w:type="spellEnd"/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Diela.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V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prípade,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že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Dielo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vykazuje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drobné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vady,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ktoré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nebránia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jeho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riadnemu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užívaniu,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môže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Objednávateľ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Dielo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prevziať.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Súpis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drobných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proofErr w:type="spellStart"/>
      <w:r w:rsidRPr="00AC6F51">
        <w:rPr>
          <w:rFonts w:ascii="Garamond" w:hAnsi="Garamond" w:cs="Garamond"/>
          <w:lang w:eastAsia="ar-SA"/>
        </w:rPr>
        <w:t>vád</w:t>
      </w:r>
      <w:proofErr w:type="spellEnd"/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Diela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bude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zaznamenaný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v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Preberacom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protokole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s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uvedením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termínu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ich</w:t>
      </w:r>
      <w:r w:rsidR="003E67B4" w:rsidRPr="00AC6F51">
        <w:rPr>
          <w:rFonts w:ascii="Garamond" w:hAnsi="Garamond" w:cs="Garamond"/>
          <w:lang w:eastAsia="ar-SA"/>
        </w:rPr>
        <w:t xml:space="preserve"> </w:t>
      </w:r>
      <w:r w:rsidRPr="00AC6F51">
        <w:rPr>
          <w:rFonts w:ascii="Garamond" w:hAnsi="Garamond" w:cs="Garamond"/>
          <w:lang w:eastAsia="ar-SA"/>
        </w:rPr>
        <w:t>odstránenia.</w:t>
      </w:r>
      <w:r w:rsidR="003E67B4" w:rsidRPr="00AC6F51">
        <w:rPr>
          <w:rFonts w:ascii="Garamond" w:hAnsi="Garamond" w:cs="Garamond"/>
          <w:lang w:eastAsia="ar-SA"/>
        </w:rPr>
        <w:t xml:space="preserve"> </w:t>
      </w:r>
    </w:p>
    <w:p w14:paraId="0CFBA627" w14:textId="77777777" w:rsidR="00AC6F51" w:rsidRDefault="00AC6F51" w:rsidP="00AC6F51">
      <w:pPr>
        <w:pStyle w:val="ListParagraph"/>
        <w:keepNext/>
        <w:jc w:val="both"/>
        <w:rPr>
          <w:rFonts w:ascii="Garamond" w:hAnsi="Garamond" w:cs="Arial"/>
          <w:lang w:eastAsia="ar-SA"/>
        </w:rPr>
      </w:pPr>
    </w:p>
    <w:p w14:paraId="4A77313F" w14:textId="327F23F6" w:rsidR="00296AC3" w:rsidRDefault="00296AC3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 w:cs="Arial"/>
          <w:lang w:eastAsia="ar-SA"/>
        </w:rPr>
        <w:t>Preberací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protokol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bude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vyhotovený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2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(dvoch)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vyhotoveniach.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Zmluvné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strany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dohodli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jeho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nasledovných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náležitostiach:</w:t>
      </w:r>
    </w:p>
    <w:p w14:paraId="55B16561" w14:textId="77777777" w:rsidR="00784667" w:rsidRPr="00784667" w:rsidRDefault="00784667" w:rsidP="00784667">
      <w:pPr>
        <w:keepNext/>
        <w:jc w:val="both"/>
        <w:rPr>
          <w:rFonts w:ascii="Garamond" w:hAnsi="Garamond" w:cs="Arial"/>
          <w:lang w:eastAsia="ar-SA"/>
        </w:rPr>
      </w:pPr>
    </w:p>
    <w:p w14:paraId="59A90F42" w14:textId="08F365B8" w:rsidR="00296AC3" w:rsidRPr="009C4147" w:rsidRDefault="00296AC3" w:rsidP="0063007F">
      <w:pPr>
        <w:keepNext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identifikácia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Objednávateľa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(obchodné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meno,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sídlo,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IČO);</w:t>
      </w:r>
    </w:p>
    <w:p w14:paraId="45BB3ADB" w14:textId="77777777" w:rsidR="00296AC3" w:rsidRPr="009C4147" w:rsidRDefault="00296AC3" w:rsidP="0063007F">
      <w:pPr>
        <w:keepNext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3ACDC245" w14:textId="1BFFD13C" w:rsidR="00296AC3" w:rsidRPr="009C4147" w:rsidRDefault="00296AC3" w:rsidP="0063007F">
      <w:pPr>
        <w:keepNext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identifikácia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Zhotoviteľa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(obchodné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meno,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sídlo,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IČO);</w:t>
      </w:r>
    </w:p>
    <w:p w14:paraId="02A29B53" w14:textId="77777777" w:rsidR="00296AC3" w:rsidRPr="009C4147" w:rsidRDefault="00296AC3" w:rsidP="0063007F">
      <w:pPr>
        <w:keepNext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332D72DB" w14:textId="604EFD52" w:rsidR="00296AC3" w:rsidRPr="009C4147" w:rsidRDefault="00296AC3" w:rsidP="0063007F">
      <w:pPr>
        <w:keepNext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označenie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Zmluvy,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ku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ktorej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sa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Preberací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protokol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viaže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(názov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Zmluvy,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dátum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uzatvorenia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Zmluvy);</w:t>
      </w:r>
    </w:p>
    <w:p w14:paraId="719BFBC6" w14:textId="77777777" w:rsidR="00296AC3" w:rsidRPr="009C4147" w:rsidRDefault="00296AC3" w:rsidP="0063007F">
      <w:pPr>
        <w:keepNext/>
        <w:shd w:val="clear" w:color="auto" w:fill="FFFFFF"/>
        <w:tabs>
          <w:tab w:val="left" w:pos="0"/>
          <w:tab w:val="left" w:pos="709"/>
        </w:tabs>
        <w:suppressAutoHyphens/>
        <w:jc w:val="both"/>
        <w:rPr>
          <w:rFonts w:ascii="Garamond" w:hAnsi="Garamond" w:cs="Garamond"/>
          <w:color w:val="000000"/>
          <w:lang w:eastAsia="ar-SA"/>
        </w:rPr>
      </w:pPr>
    </w:p>
    <w:p w14:paraId="0816BEF6" w14:textId="379E2D59" w:rsidR="00296AC3" w:rsidRPr="009C4147" w:rsidRDefault="00296AC3" w:rsidP="0063007F">
      <w:pPr>
        <w:keepNext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označenie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prípadných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proofErr w:type="spellStart"/>
      <w:r w:rsidRPr="009C4147">
        <w:rPr>
          <w:rFonts w:ascii="Garamond" w:hAnsi="Garamond" w:cs="Garamond"/>
          <w:color w:val="000000"/>
          <w:lang w:eastAsia="ar-SA"/>
        </w:rPr>
        <w:t>vád</w:t>
      </w:r>
      <w:proofErr w:type="spellEnd"/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Diela;</w:t>
      </w:r>
    </w:p>
    <w:p w14:paraId="6BA8A9B9" w14:textId="77777777" w:rsidR="00296AC3" w:rsidRPr="009C4147" w:rsidRDefault="00296AC3" w:rsidP="0063007F">
      <w:pPr>
        <w:keepNext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40840D8D" w14:textId="1B12020A" w:rsidR="00296AC3" w:rsidRPr="009C4147" w:rsidRDefault="00296AC3" w:rsidP="0063007F">
      <w:pPr>
        <w:keepNext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určenie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lehoty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na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odstránenie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prípadných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proofErr w:type="spellStart"/>
      <w:r w:rsidRPr="009C4147">
        <w:rPr>
          <w:rFonts w:ascii="Garamond" w:hAnsi="Garamond" w:cs="Garamond"/>
          <w:color w:val="000000"/>
          <w:lang w:eastAsia="ar-SA"/>
        </w:rPr>
        <w:t>vád</w:t>
      </w:r>
      <w:proofErr w:type="spellEnd"/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Diela;</w:t>
      </w:r>
    </w:p>
    <w:p w14:paraId="2508B111" w14:textId="77777777" w:rsidR="00296AC3" w:rsidRPr="009C4147" w:rsidRDefault="00296AC3" w:rsidP="0063007F">
      <w:pPr>
        <w:keepNext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597DA0A8" w14:textId="0C502D16" w:rsidR="00296AC3" w:rsidRPr="009C4147" w:rsidRDefault="00296AC3" w:rsidP="0063007F">
      <w:pPr>
        <w:keepNext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meno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priezvisko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odovzdávajúcej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osoby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Zhotoviteľa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preberajúcej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osoby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Objednávateľa;</w:t>
      </w:r>
    </w:p>
    <w:p w14:paraId="438931CF" w14:textId="77777777" w:rsidR="00296AC3" w:rsidRPr="009C4147" w:rsidRDefault="00296AC3" w:rsidP="0063007F">
      <w:pPr>
        <w:keepNext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0148B7CE" w14:textId="30147506" w:rsidR="00296AC3" w:rsidRPr="009C4147" w:rsidRDefault="00296AC3" w:rsidP="0063007F">
      <w:pPr>
        <w:keepNext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dátum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miesto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odovzdania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prevzatia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Diela;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</w:p>
    <w:p w14:paraId="5DC01900" w14:textId="77777777" w:rsidR="00296AC3" w:rsidRPr="009C4147" w:rsidRDefault="00296AC3" w:rsidP="0063007F">
      <w:pPr>
        <w:keepNext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2D8BF390" w14:textId="5E41B856" w:rsidR="00296AC3" w:rsidRPr="009C4147" w:rsidRDefault="00296AC3" w:rsidP="0063007F">
      <w:pPr>
        <w:keepNext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 w:cs="Garamond"/>
          <w:color w:val="000000"/>
          <w:lang w:eastAsia="ar-SA"/>
        </w:rPr>
        <w:t>podpisy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odovzdávajúcej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osoby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Zhotoviteľa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preberajúcej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osoby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Objednávateľa.</w:t>
      </w:r>
    </w:p>
    <w:p w14:paraId="6D0BA317" w14:textId="77777777" w:rsidR="00296AC3" w:rsidRPr="009C4147" w:rsidRDefault="00296AC3" w:rsidP="0063007F">
      <w:pPr>
        <w:keepNext/>
        <w:jc w:val="both"/>
        <w:rPr>
          <w:rFonts w:ascii="Garamond" w:hAnsi="Garamond" w:cs="Arial"/>
          <w:lang w:eastAsia="ar-SA"/>
        </w:rPr>
      </w:pPr>
    </w:p>
    <w:p w14:paraId="752F9456" w14:textId="0D4A203F" w:rsidR="00AC6F51" w:rsidRPr="00AC6F51" w:rsidRDefault="00AC6F51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 w:rsidRPr="002051A8">
        <w:rPr>
          <w:rFonts w:ascii="Garamond" w:hAnsi="Garamond"/>
        </w:rPr>
        <w:t xml:space="preserve">Pri odovzdaní a prevzatí Diela alebo časti Diela Zhotoviteľ Objednávateľovi predloží všetku dokumentáciu, </w:t>
      </w:r>
      <w:r w:rsidRPr="002051A8">
        <w:rPr>
          <w:rFonts w:ascii="Garamond" w:hAnsi="Garamond" w:cs="Arial"/>
        </w:rPr>
        <w:t>ktorá je potrebná na prevzatie a na užívanie Diela</w:t>
      </w:r>
      <w:r w:rsidRPr="002051A8">
        <w:rPr>
          <w:rFonts w:ascii="Garamond" w:hAnsi="Garamond"/>
        </w:rPr>
        <w:t>.</w:t>
      </w:r>
    </w:p>
    <w:p w14:paraId="5583E406" w14:textId="77777777" w:rsidR="00AC6F51" w:rsidRPr="00AC6F51" w:rsidRDefault="00AC6F51" w:rsidP="00AC6F51">
      <w:pPr>
        <w:pStyle w:val="ListParagraph"/>
        <w:keepNext/>
        <w:jc w:val="both"/>
        <w:rPr>
          <w:rFonts w:ascii="Garamond" w:hAnsi="Garamond" w:cs="Arial"/>
          <w:lang w:eastAsia="ar-SA"/>
        </w:rPr>
      </w:pPr>
    </w:p>
    <w:p w14:paraId="3392E3EC" w14:textId="29571CF4" w:rsidR="00296AC3" w:rsidRPr="00AC6F51" w:rsidRDefault="00296AC3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zbytočného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odkladu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zistil</w:t>
      </w:r>
      <w:r w:rsidR="0083237D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preberacom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konaní</w:t>
      </w:r>
      <w:r w:rsidRPr="009C4147">
        <w:rPr>
          <w:rFonts w:ascii="Garamond" w:hAnsi="Garamond" w:cs="Arial"/>
          <w:lang w:eastAsia="ar-SA"/>
        </w:rPr>
        <w:t>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Vady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uvedené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Preberacom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protokole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považujú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odstránené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podpisom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protokolu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odstránení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proofErr w:type="spellStart"/>
      <w:r w:rsidRPr="009C4147">
        <w:rPr>
          <w:rFonts w:ascii="Garamond" w:hAnsi="Garamond" w:cs="Arial"/>
          <w:lang w:eastAsia="ar-SA"/>
        </w:rPr>
        <w:t>vád</w:t>
      </w:r>
      <w:proofErr w:type="spellEnd"/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zistených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odovzdávaní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Diela.</w:t>
      </w:r>
    </w:p>
    <w:p w14:paraId="2D21D9A5" w14:textId="77777777" w:rsidR="00AC6F51" w:rsidRDefault="00AC6F51" w:rsidP="00AC6F51">
      <w:pPr>
        <w:pStyle w:val="ListParagraph"/>
        <w:keepNext/>
        <w:jc w:val="both"/>
        <w:rPr>
          <w:rFonts w:ascii="Garamond" w:hAnsi="Garamond" w:cs="Arial"/>
          <w:lang w:eastAsia="ar-SA"/>
        </w:rPr>
      </w:pPr>
    </w:p>
    <w:p w14:paraId="1A57E06D" w14:textId="42DB05B2" w:rsidR="00AC6F51" w:rsidRPr="00940C81" w:rsidRDefault="002E2480" w:rsidP="00940C81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>
        <w:rPr>
          <w:rFonts w:ascii="Garamond" w:hAnsi="Garamond" w:cs="Arial"/>
        </w:rPr>
        <w:t>Vlastnícke právo</w:t>
      </w:r>
      <w:r w:rsidR="003E67B4" w:rsidRPr="009C4147">
        <w:rPr>
          <w:rFonts w:ascii="Garamond" w:hAnsi="Garamond" w:cs="Arial"/>
        </w:rPr>
        <w:t xml:space="preserve"> </w:t>
      </w:r>
      <w:r w:rsidR="00296AC3" w:rsidRPr="009C4147">
        <w:rPr>
          <w:rFonts w:ascii="Garamond" w:hAnsi="Garamond" w:cs="Arial"/>
        </w:rPr>
        <w:t>k</w:t>
      </w:r>
      <w:r>
        <w:rPr>
          <w:rFonts w:ascii="Garamond" w:hAnsi="Garamond" w:cs="Arial"/>
        </w:rPr>
        <w:t> </w:t>
      </w:r>
      <w:r w:rsidR="00296AC3" w:rsidRPr="009C4147">
        <w:rPr>
          <w:rFonts w:ascii="Garamond" w:hAnsi="Garamond" w:cs="Arial"/>
        </w:rPr>
        <w:t>Dielu</w:t>
      </w:r>
      <w:r>
        <w:rPr>
          <w:rFonts w:ascii="Garamond" w:hAnsi="Garamond" w:cs="Arial"/>
        </w:rPr>
        <w:t xml:space="preserve"> a nebezpečenstvo škody na Diela</w:t>
      </w:r>
      <w:r w:rsidR="003E67B4" w:rsidRPr="009C4147">
        <w:rPr>
          <w:rFonts w:ascii="Garamond" w:hAnsi="Garamond" w:cs="Arial"/>
        </w:rPr>
        <w:t xml:space="preserve"> </w:t>
      </w:r>
      <w:r w:rsidR="00296AC3" w:rsidRPr="009C4147">
        <w:rPr>
          <w:rFonts w:ascii="Garamond" w:hAnsi="Garamond" w:cs="Arial"/>
        </w:rPr>
        <w:t>prechádza</w:t>
      </w:r>
      <w:r w:rsidR="003E67B4" w:rsidRPr="009C4147">
        <w:rPr>
          <w:rFonts w:ascii="Garamond" w:hAnsi="Garamond" w:cs="Arial"/>
        </w:rPr>
        <w:t xml:space="preserve"> </w:t>
      </w:r>
      <w:r w:rsidR="00296AC3"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="00296AC3" w:rsidRPr="009C4147">
        <w:rPr>
          <w:rFonts w:ascii="Garamond" w:hAnsi="Garamond" w:cs="Arial"/>
        </w:rPr>
        <w:t>Objednávateľa</w:t>
      </w:r>
      <w:r w:rsidR="003E67B4" w:rsidRPr="009C4147">
        <w:rPr>
          <w:rFonts w:ascii="Garamond" w:hAnsi="Garamond" w:cs="Arial"/>
        </w:rPr>
        <w:t xml:space="preserve"> </w:t>
      </w:r>
      <w:r w:rsidR="00296AC3" w:rsidRPr="009C4147">
        <w:rPr>
          <w:rFonts w:ascii="Garamond" w:hAnsi="Garamond" w:cs="Arial"/>
        </w:rPr>
        <w:t>dňom</w:t>
      </w:r>
      <w:r w:rsidR="003E67B4" w:rsidRPr="009C4147">
        <w:rPr>
          <w:rFonts w:ascii="Garamond" w:hAnsi="Garamond" w:cs="Arial"/>
        </w:rPr>
        <w:t xml:space="preserve"> </w:t>
      </w:r>
      <w:r w:rsidR="00296AC3" w:rsidRPr="009C4147">
        <w:rPr>
          <w:rFonts w:ascii="Garamond" w:hAnsi="Garamond" w:cs="Arial"/>
        </w:rPr>
        <w:t>prevzatia</w:t>
      </w:r>
      <w:r w:rsidR="003E67B4" w:rsidRPr="009C4147">
        <w:rPr>
          <w:rFonts w:ascii="Garamond" w:hAnsi="Garamond" w:cs="Arial"/>
        </w:rPr>
        <w:t xml:space="preserve"> </w:t>
      </w:r>
      <w:r w:rsidR="00296AC3"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="00296AC3" w:rsidRPr="009C4147">
        <w:rPr>
          <w:rFonts w:ascii="Garamond" w:hAnsi="Garamond" w:cs="Arial"/>
        </w:rPr>
        <w:t>bez</w:t>
      </w:r>
      <w:r w:rsidR="003E67B4" w:rsidRPr="009C4147">
        <w:rPr>
          <w:rFonts w:ascii="Garamond" w:hAnsi="Garamond" w:cs="Arial"/>
        </w:rPr>
        <w:t xml:space="preserve"> </w:t>
      </w:r>
      <w:proofErr w:type="spellStart"/>
      <w:r w:rsidR="00CD3C1F">
        <w:rPr>
          <w:rFonts w:ascii="Garamond" w:hAnsi="Garamond" w:cs="Arial"/>
        </w:rPr>
        <w:t>v</w:t>
      </w:r>
      <w:r w:rsidR="00CD3C1F" w:rsidRPr="009C4147">
        <w:rPr>
          <w:rFonts w:ascii="Garamond" w:hAnsi="Garamond" w:cs="Arial"/>
        </w:rPr>
        <w:t>ád</w:t>
      </w:r>
      <w:proofErr w:type="spellEnd"/>
      <w:r w:rsidR="00CD3C1F" w:rsidRPr="009C4147">
        <w:rPr>
          <w:rFonts w:ascii="Garamond" w:hAnsi="Garamond" w:cs="Arial"/>
        </w:rPr>
        <w:t xml:space="preserve"> </w:t>
      </w:r>
      <w:r w:rsidR="00296AC3" w:rsidRPr="009C4147">
        <w:rPr>
          <w:rFonts w:ascii="Garamond" w:hAnsi="Garamond" w:cs="Arial"/>
        </w:rPr>
        <w:t>Objednávateľom.</w:t>
      </w:r>
    </w:p>
    <w:p w14:paraId="6FC3D704" w14:textId="77777777" w:rsidR="00C24650" w:rsidRDefault="00C24650" w:rsidP="00C24650">
      <w:pPr>
        <w:keepNext/>
        <w:ind w:left="720"/>
        <w:jc w:val="both"/>
        <w:outlineLvl w:val="1"/>
        <w:rPr>
          <w:rFonts w:ascii="Garamond" w:hAnsi="Garamond"/>
          <w:b/>
          <w:bCs/>
        </w:rPr>
      </w:pPr>
    </w:p>
    <w:p w14:paraId="645C733B" w14:textId="333ECA9A" w:rsidR="00296AC3" w:rsidRPr="009C4147" w:rsidRDefault="00296AC3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</w:rPr>
        <w:t>PRÁVA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POVINNOSTI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ZHOTOVITEĽA</w:t>
      </w:r>
    </w:p>
    <w:p w14:paraId="49BD7F64" w14:textId="77777777" w:rsidR="00296AC3" w:rsidRPr="009C4147" w:rsidRDefault="00296AC3" w:rsidP="0063007F">
      <w:pPr>
        <w:keepNext/>
        <w:ind w:left="720"/>
        <w:jc w:val="both"/>
        <w:outlineLvl w:val="1"/>
        <w:rPr>
          <w:rFonts w:ascii="Garamond" w:hAnsi="Garamond"/>
          <w:b/>
          <w:bCs/>
        </w:rPr>
      </w:pPr>
    </w:p>
    <w:p w14:paraId="23BEF573" w14:textId="039D8329" w:rsidR="00296AC3" w:rsidRPr="00C24650" w:rsidRDefault="00296AC3" w:rsidP="00C24650">
      <w:pPr>
        <w:keepNext/>
        <w:numPr>
          <w:ilvl w:val="0"/>
          <w:numId w:val="10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normami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upravujúcimi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vzťahy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týkajúce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predmetu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medzinárodnými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normami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dojednaniami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Zmluvy.</w:t>
      </w:r>
      <w:r w:rsidR="003E67B4" w:rsidRPr="009C4147">
        <w:rPr>
          <w:rFonts w:ascii="Garamond" w:hAnsi="Garamond"/>
        </w:rPr>
        <w:t xml:space="preserve"> </w:t>
      </w:r>
    </w:p>
    <w:p w14:paraId="0C6C862B" w14:textId="77777777" w:rsidR="009E6C81" w:rsidRDefault="009E6C81" w:rsidP="009E6C81">
      <w:pPr>
        <w:keepNext/>
        <w:ind w:left="720"/>
        <w:contextualSpacing/>
        <w:jc w:val="both"/>
        <w:rPr>
          <w:rFonts w:ascii="Garamond" w:hAnsi="Garamond"/>
        </w:rPr>
      </w:pPr>
    </w:p>
    <w:p w14:paraId="6FDB083A" w14:textId="37B79DE6" w:rsidR="00296AC3" w:rsidRPr="009C4147" w:rsidRDefault="00296AC3" w:rsidP="0063007F">
      <w:pPr>
        <w:keepNext/>
        <w:numPr>
          <w:ilvl w:val="0"/>
          <w:numId w:val="10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postupovať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predmetu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starostlivosťou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83237D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najlepších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schopností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podmienkami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Zmluvy.</w:t>
      </w:r>
      <w:r w:rsidR="003E67B4" w:rsidRPr="009C4147">
        <w:rPr>
          <w:rFonts w:ascii="Garamond" w:eastAsiaTheme="minorHAnsi" w:hAnsi="Garamond" w:cs="Arial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lastRenderedPageBreak/>
        <w:t>mene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zodpovednosť,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pričom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postupovať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záujmami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známe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poznať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zachovaní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starostlivosti.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porušenie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starostlivosti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považuje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podstatné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porušenie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Zmluvy.</w:t>
      </w:r>
    </w:p>
    <w:p w14:paraId="1C576FBD" w14:textId="77777777" w:rsidR="00DD7501" w:rsidRDefault="00DD7501" w:rsidP="00DD7501">
      <w:pPr>
        <w:keepNext/>
        <w:tabs>
          <w:tab w:val="left" w:pos="709"/>
        </w:tabs>
        <w:suppressAutoHyphens/>
        <w:ind w:left="720"/>
        <w:jc w:val="both"/>
        <w:rPr>
          <w:rFonts w:ascii="Garamond" w:hAnsi="Garamond"/>
        </w:rPr>
      </w:pPr>
    </w:p>
    <w:p w14:paraId="299E8A13" w14:textId="75454398" w:rsidR="00296AC3" w:rsidRPr="009C4147" w:rsidRDefault="00296AC3" w:rsidP="0063007F">
      <w:pPr>
        <w:keepNext/>
        <w:numPr>
          <w:ilvl w:val="0"/>
          <w:numId w:val="10"/>
        </w:numPr>
        <w:tabs>
          <w:tab w:val="left" w:pos="709"/>
        </w:tabs>
        <w:suppressAutoHyphens/>
        <w:ind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strpieť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výkon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zástupcami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poskytnúť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potrebnú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súčinnosť.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zbytočného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odkladu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informovať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okolnostiach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dôležitých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záujmy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pozná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poznať.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bezodplatne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bezodkladne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chyby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nedostatky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Objednávateľom.</w:t>
      </w:r>
    </w:p>
    <w:p w14:paraId="4223B57F" w14:textId="77777777" w:rsidR="00296AC3" w:rsidRPr="009C4147" w:rsidRDefault="00296AC3" w:rsidP="0063007F">
      <w:pPr>
        <w:keepNext/>
        <w:tabs>
          <w:tab w:val="left" w:pos="709"/>
        </w:tabs>
        <w:suppressAutoHyphens/>
        <w:ind w:left="720"/>
        <w:jc w:val="both"/>
        <w:rPr>
          <w:rFonts w:ascii="Garamond" w:hAnsi="Garamond"/>
        </w:rPr>
      </w:pPr>
    </w:p>
    <w:p w14:paraId="6EF6A49F" w14:textId="07F88F5A" w:rsidR="00296AC3" w:rsidRPr="009C4147" w:rsidRDefault="00296AC3" w:rsidP="0063007F">
      <w:pPr>
        <w:keepNext/>
        <w:numPr>
          <w:ilvl w:val="0"/>
          <w:numId w:val="10"/>
        </w:numPr>
        <w:tabs>
          <w:tab w:val="left" w:pos="709"/>
        </w:tabs>
        <w:suppressAutoHyphens/>
        <w:ind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sám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prostredníctvom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tretej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nakladanie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odpadmi,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79/2015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odpadoch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doplnení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niektorých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vzniknutými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súvislosti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Diela.</w:t>
      </w:r>
    </w:p>
    <w:p w14:paraId="07165FA7" w14:textId="77777777" w:rsidR="00296AC3" w:rsidRPr="009C4147" w:rsidRDefault="00296AC3" w:rsidP="0063007F">
      <w:pPr>
        <w:pStyle w:val="ListParagraph"/>
        <w:keepNext/>
        <w:ind w:hanging="720"/>
        <w:rPr>
          <w:rFonts w:ascii="Garamond" w:hAnsi="Garamond"/>
        </w:rPr>
      </w:pPr>
    </w:p>
    <w:p w14:paraId="00602EC3" w14:textId="29CD946F" w:rsidR="00296AC3" w:rsidRPr="009C4147" w:rsidRDefault="00296AC3" w:rsidP="0063007F">
      <w:pPr>
        <w:keepNext/>
        <w:numPr>
          <w:ilvl w:val="0"/>
          <w:numId w:val="10"/>
        </w:numPr>
        <w:tabs>
          <w:tab w:val="left" w:pos="709"/>
        </w:tabs>
        <w:suppressAutoHyphens/>
        <w:ind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prevziať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čistotu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komunikácií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súvislosti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Dielom.</w:t>
      </w:r>
    </w:p>
    <w:p w14:paraId="04EE9EF3" w14:textId="242C4414" w:rsidR="00296AC3" w:rsidRPr="009C4147" w:rsidRDefault="00296AC3" w:rsidP="0063007F">
      <w:pPr>
        <w:keepNext/>
        <w:tabs>
          <w:tab w:val="left" w:pos="709"/>
        </w:tabs>
        <w:suppressAutoHyphens/>
        <w:ind w:left="720"/>
        <w:jc w:val="both"/>
        <w:rPr>
          <w:rFonts w:ascii="Garamond" w:hAnsi="Garamond"/>
        </w:rPr>
      </w:pPr>
    </w:p>
    <w:p w14:paraId="181B57B8" w14:textId="37AECB2D" w:rsidR="00F32AEE" w:rsidRPr="009C4147" w:rsidRDefault="00F32AEE" w:rsidP="0063007F">
      <w:pPr>
        <w:keepNext/>
        <w:numPr>
          <w:ilvl w:val="0"/>
          <w:numId w:val="10"/>
        </w:numPr>
        <w:tabs>
          <w:tab w:val="left" w:pos="851"/>
        </w:tabs>
        <w:suppressAutoHyphens/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 preberá zodpovednosť za to, že bude mať, resp. jeho pracovníci zhotovujúci Dielo budú mať</w:t>
      </w:r>
      <w:r w:rsidR="00C24650">
        <w:rPr>
          <w:rFonts w:ascii="Garamond" w:hAnsi="Garamond"/>
        </w:rPr>
        <w:t xml:space="preserve"> všetky oprávnenia</w:t>
      </w:r>
      <w:r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  <w:lang w:eastAsia="sk-SK"/>
        </w:rPr>
        <w:t>podľa</w:t>
      </w:r>
      <w:r w:rsidRPr="009C4147">
        <w:rPr>
          <w:rFonts w:ascii="Garamond" w:hAnsi="Garamond"/>
        </w:rPr>
        <w:t xml:space="preserve">  </w:t>
      </w:r>
      <w:r w:rsidR="00EB248E">
        <w:rPr>
          <w:rFonts w:ascii="Garamond" w:hAnsi="Garamond"/>
          <w:lang w:eastAsia="sk-SK"/>
        </w:rPr>
        <w:t xml:space="preserve">osobitných predpisov, ktoré sú </w:t>
      </w:r>
      <w:r w:rsidR="00D84D4B">
        <w:rPr>
          <w:rFonts w:ascii="Garamond" w:hAnsi="Garamond"/>
          <w:lang w:eastAsia="sk-SK"/>
        </w:rPr>
        <w:t xml:space="preserve">potrebné </w:t>
      </w:r>
      <w:r w:rsidR="00EB248E">
        <w:rPr>
          <w:rFonts w:ascii="Garamond" w:hAnsi="Garamond"/>
          <w:lang w:eastAsia="sk-SK"/>
        </w:rPr>
        <w:t>pre vykonanie Diela</w:t>
      </w:r>
      <w:r w:rsidRPr="009C4147">
        <w:rPr>
          <w:rFonts w:ascii="Garamond" w:hAnsi="Garamond"/>
        </w:rPr>
        <w:t xml:space="preserve"> a na požiadanie Objednávateľa tieto oprávnenia predloží.</w:t>
      </w:r>
    </w:p>
    <w:p w14:paraId="7AF8B224" w14:textId="77777777" w:rsidR="00AC6F51" w:rsidRDefault="00AC6F51" w:rsidP="00AC6F51">
      <w:pPr>
        <w:keepNext/>
        <w:tabs>
          <w:tab w:val="left" w:pos="709"/>
        </w:tabs>
        <w:suppressAutoHyphens/>
        <w:ind w:left="720"/>
        <w:jc w:val="both"/>
        <w:rPr>
          <w:rFonts w:ascii="Garamond" w:hAnsi="Garamond"/>
        </w:rPr>
      </w:pPr>
    </w:p>
    <w:p w14:paraId="515474EB" w14:textId="1CFAB77A" w:rsidR="00296AC3" w:rsidRPr="009C4147" w:rsidRDefault="00296AC3" w:rsidP="0063007F">
      <w:pPr>
        <w:keepNext/>
        <w:numPr>
          <w:ilvl w:val="0"/>
          <w:numId w:val="10"/>
        </w:numPr>
        <w:tabs>
          <w:tab w:val="left" w:pos="709"/>
        </w:tabs>
        <w:suppressAutoHyphens/>
        <w:ind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F32AEE" w:rsidRPr="009C4147">
        <w:rPr>
          <w:rFonts w:ascii="Garamond" w:hAnsi="Garamond"/>
        </w:rPr>
        <w:t xml:space="preserve"> zároveň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dodržiavanie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minimálne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rozsahu:</w:t>
      </w:r>
    </w:p>
    <w:p w14:paraId="30163CC4" w14:textId="77777777" w:rsidR="00296AC3" w:rsidRPr="009C4147" w:rsidRDefault="00296AC3" w:rsidP="0063007F">
      <w:pPr>
        <w:keepNext/>
        <w:tabs>
          <w:tab w:val="left" w:pos="709"/>
        </w:tabs>
        <w:suppressAutoHyphens/>
        <w:ind w:left="720"/>
        <w:jc w:val="both"/>
        <w:rPr>
          <w:rFonts w:ascii="Garamond" w:hAnsi="Garamond"/>
        </w:rPr>
      </w:pPr>
    </w:p>
    <w:p w14:paraId="6025F348" w14:textId="626818C4" w:rsidR="00296AC3" w:rsidRDefault="00296AC3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124/2006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doplnení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niektorých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4E8B0A11" w14:textId="77777777" w:rsidR="00C00890" w:rsidRPr="009C4147" w:rsidRDefault="00C00890" w:rsidP="0063007F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71F78899" w14:textId="319FC200" w:rsidR="00FC52C8" w:rsidRPr="00784667" w:rsidRDefault="00296AC3" w:rsidP="00784667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vyhlášky</w:t>
      </w:r>
      <w:r w:rsidR="003E67B4" w:rsidRPr="009C4147">
        <w:rPr>
          <w:rFonts w:ascii="Garamond" w:hAnsi="Garamond"/>
        </w:rPr>
        <w:t xml:space="preserve"> </w:t>
      </w:r>
      <w:r w:rsidR="004706AF">
        <w:rPr>
          <w:rFonts w:ascii="Garamond" w:hAnsi="Garamond"/>
        </w:rPr>
        <w:t xml:space="preserve">Ministerstva práce, sociálnych vecí a rodiny Slovenskej republiky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147/2013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ustanovujú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podrobnosti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zaistenie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prácach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podrobnosti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spôsobilosti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výkon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niektorých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="004706AF">
        <w:rPr>
          <w:rFonts w:ascii="Garamond" w:hAnsi="Garamond"/>
        </w:rPr>
        <w:t xml:space="preserve">neskorších </w:t>
      </w:r>
      <w:r w:rsidRPr="009C4147">
        <w:rPr>
          <w:rFonts w:ascii="Garamond" w:hAnsi="Garamond"/>
        </w:rPr>
        <w:t>predpisov;</w:t>
      </w:r>
    </w:p>
    <w:p w14:paraId="7BD427DE" w14:textId="77777777" w:rsidR="002E2480" w:rsidRDefault="002E2480" w:rsidP="002E2480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4058B4C7" w14:textId="58E24F1E" w:rsidR="00FC52C8" w:rsidRPr="009C4147" w:rsidRDefault="00FC52C8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 xml:space="preserve">vyhlášky </w:t>
      </w:r>
      <w:r w:rsidR="004706AF">
        <w:rPr>
          <w:rFonts w:ascii="Garamond" w:hAnsi="Garamond"/>
        </w:rPr>
        <w:t>Ministerstva dopravy, pôšt a telekomunikácií Slovenskej republiky</w:t>
      </w:r>
      <w:r w:rsidR="004706AF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 xml:space="preserve">č. 205/2010 </w:t>
      </w:r>
      <w:r w:rsidR="004706AF">
        <w:rPr>
          <w:rFonts w:ascii="Garamond" w:hAnsi="Garamond"/>
        </w:rPr>
        <w:t xml:space="preserve">Z. z. </w:t>
      </w:r>
      <w:r w:rsidRPr="009C4147">
        <w:rPr>
          <w:rFonts w:ascii="Garamond" w:hAnsi="Garamond"/>
        </w:rPr>
        <w:t>o určených technických zariadeniach a určených činnostiach a činnostiach na určených technických zariadeniach</w:t>
      </w:r>
      <w:r w:rsidR="004706AF">
        <w:rPr>
          <w:rFonts w:ascii="Garamond" w:hAnsi="Garamond"/>
        </w:rPr>
        <w:t xml:space="preserve"> v znení neskorších predpisov</w:t>
      </w:r>
      <w:r w:rsidRPr="009C4147">
        <w:rPr>
          <w:rFonts w:ascii="Garamond" w:hAnsi="Garamond"/>
        </w:rPr>
        <w:t xml:space="preserve">; </w:t>
      </w:r>
    </w:p>
    <w:p w14:paraId="10FC16F8" w14:textId="77777777" w:rsidR="00FC52C8" w:rsidRPr="009C4147" w:rsidRDefault="00FC52C8" w:rsidP="0063007F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7E10C35C" w14:textId="78EE3147" w:rsidR="00296AC3" w:rsidRPr="002E40DD" w:rsidRDefault="00296AC3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51/1988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banskej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výbušninách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štátnej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banskej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správe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247A9147" w14:textId="77777777" w:rsidR="00D84D4B" w:rsidRDefault="00D84D4B" w:rsidP="0063007F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642391C9" w14:textId="0D058441" w:rsidR="00296AC3" w:rsidRPr="009C4147" w:rsidRDefault="00296AC3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513/2009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dráhach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CD3C1F">
        <w:rPr>
          <w:rFonts w:ascii="Garamond" w:hAnsi="Garamond"/>
        </w:rPr>
        <w:t>;</w:t>
      </w:r>
    </w:p>
    <w:p w14:paraId="439CC57A" w14:textId="77777777" w:rsidR="00296AC3" w:rsidRPr="009C4147" w:rsidRDefault="00296AC3" w:rsidP="0063007F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657CC077" w14:textId="146682A6" w:rsidR="00296AC3" w:rsidRPr="00D84D4B" w:rsidRDefault="00296AC3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50/1976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územnom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plánovaní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stavebnom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poriadku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(stavebný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06A7609E" w14:textId="77777777" w:rsidR="00AC6F51" w:rsidRDefault="00AC6F51" w:rsidP="00AC6F51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7DF08E89" w14:textId="2CEFB92A" w:rsidR="00296AC3" w:rsidRPr="009C4147" w:rsidRDefault="00296AC3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17/1992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životnom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prostredí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109920E6" w14:textId="77777777" w:rsidR="00296AC3" w:rsidRPr="009C4147" w:rsidRDefault="00296AC3" w:rsidP="0063007F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5D8FC63C" w14:textId="614D868F" w:rsidR="00296AC3" w:rsidRPr="009C4147" w:rsidRDefault="00296AC3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137/2010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ovzduší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401/1998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poplatkoch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znečistenie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ovzdušia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6FB4CBDA" w14:textId="77777777" w:rsidR="00296AC3" w:rsidRPr="009C4147" w:rsidRDefault="00296AC3" w:rsidP="0063007F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05FD6528" w14:textId="55D4ACDB" w:rsidR="00296AC3" w:rsidRPr="009C4147" w:rsidRDefault="00296AC3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364/2004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vodách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372/1990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priestupkoch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(vodný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651E65DA" w14:textId="77777777" w:rsidR="00296AC3" w:rsidRPr="009C4147" w:rsidRDefault="00296AC3" w:rsidP="0063007F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5A36507C" w14:textId="2BC0B68C" w:rsidR="00296AC3" w:rsidRPr="009C4147" w:rsidRDefault="00296AC3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656/2004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energetike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niektorých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70BA7B49" w14:textId="77777777" w:rsidR="00296AC3" w:rsidRPr="009C4147" w:rsidRDefault="00296AC3" w:rsidP="0063007F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7518E980" w14:textId="6CA070AC" w:rsidR="00296AC3" w:rsidRPr="00AC6F51" w:rsidRDefault="00296AC3" w:rsidP="00AC6F51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351/2011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elektronických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komunikáciách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67765195" w14:textId="77777777" w:rsidR="00940C81" w:rsidRDefault="00940C81" w:rsidP="00940C81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57C2C40B" w14:textId="6713F50D" w:rsidR="00296AC3" w:rsidRPr="009C4147" w:rsidRDefault="00296AC3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314/2001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</w:p>
    <w:p w14:paraId="65E7AD3D" w14:textId="77777777" w:rsidR="00296AC3" w:rsidRPr="009C4147" w:rsidRDefault="00296AC3" w:rsidP="0063007F">
      <w:pPr>
        <w:pStyle w:val="ListParagraph"/>
        <w:keepNext/>
        <w:ind w:left="1418"/>
        <w:jc w:val="both"/>
        <w:rPr>
          <w:rFonts w:ascii="Garamond" w:hAnsi="Garamond"/>
        </w:rPr>
      </w:pPr>
    </w:p>
    <w:p w14:paraId="03EDF5CC" w14:textId="54CAB113" w:rsidR="00296AC3" w:rsidRPr="009C4147" w:rsidRDefault="00296AC3" w:rsidP="0063007F">
      <w:pPr>
        <w:pStyle w:val="ListParagraph"/>
        <w:keepNext/>
        <w:numPr>
          <w:ilvl w:val="2"/>
          <w:numId w:val="26"/>
        </w:numPr>
        <w:tabs>
          <w:tab w:val="clear" w:pos="720"/>
          <w:tab w:val="num" w:pos="1418"/>
        </w:tabs>
        <w:suppressAutoHyphens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ostatných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všeobecne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záväzných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nariadení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mesta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mestských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častí,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Diela.</w:t>
      </w:r>
    </w:p>
    <w:p w14:paraId="620F6BE5" w14:textId="77777777" w:rsidR="00AC6F51" w:rsidRDefault="00AC6F51" w:rsidP="00AC6F51">
      <w:pPr>
        <w:keepNext/>
        <w:tabs>
          <w:tab w:val="left" w:pos="709"/>
        </w:tabs>
        <w:suppressAutoHyphens/>
        <w:ind w:left="720"/>
        <w:contextualSpacing/>
        <w:jc w:val="both"/>
        <w:rPr>
          <w:rFonts w:ascii="Garamond" w:hAnsi="Garamond"/>
        </w:rPr>
      </w:pPr>
    </w:p>
    <w:p w14:paraId="5AFB5785" w14:textId="49B09DE8" w:rsidR="00296AC3" w:rsidRPr="009C4147" w:rsidRDefault="00296AC3" w:rsidP="0063007F">
      <w:pPr>
        <w:keepNext/>
        <w:numPr>
          <w:ilvl w:val="0"/>
          <w:numId w:val="10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bezodkladne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informovať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začatí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ukončení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akéhokoľvek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súdneho,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exekučného,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konkurzného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správneho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vstupe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likvidácie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ukončení,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vzniku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zániku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okolností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vylučujúcich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zodpovednosť,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zisteniach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osôb,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skutočnostiach,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vplyv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realizáciu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Zmluvy.</w:t>
      </w:r>
    </w:p>
    <w:p w14:paraId="77595CEF" w14:textId="6FAB1ED4" w:rsidR="00296AC3" w:rsidRPr="009C4147" w:rsidRDefault="003E67B4" w:rsidP="0063007F">
      <w:pPr>
        <w:keepNext/>
        <w:tabs>
          <w:tab w:val="left" w:pos="709"/>
        </w:tabs>
        <w:suppressAutoHyphens/>
        <w:ind w:left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 xml:space="preserve"> </w:t>
      </w:r>
    </w:p>
    <w:p w14:paraId="36907FB0" w14:textId="5D60C3DC" w:rsidR="00776743" w:rsidRPr="00AB3E57" w:rsidRDefault="00296AC3" w:rsidP="0063007F">
      <w:pPr>
        <w:keepNext/>
        <w:numPr>
          <w:ilvl w:val="0"/>
          <w:numId w:val="10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odovzdať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vzťahujúcimi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predmet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požadovanom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kvalite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Zmluvy.</w:t>
      </w:r>
    </w:p>
    <w:p w14:paraId="607F5369" w14:textId="77777777" w:rsidR="00776743" w:rsidRDefault="00776743" w:rsidP="0063007F">
      <w:pPr>
        <w:keepNext/>
        <w:tabs>
          <w:tab w:val="left" w:pos="851"/>
        </w:tabs>
        <w:suppressAutoHyphens/>
        <w:contextualSpacing/>
        <w:jc w:val="both"/>
        <w:rPr>
          <w:rFonts w:ascii="Garamond" w:hAnsi="Garamond"/>
        </w:rPr>
      </w:pPr>
    </w:p>
    <w:p w14:paraId="4111F1B0" w14:textId="77777777" w:rsidR="009E6C81" w:rsidRDefault="009E6C81" w:rsidP="0063007F">
      <w:pPr>
        <w:keepNext/>
        <w:tabs>
          <w:tab w:val="left" w:pos="851"/>
        </w:tabs>
        <w:suppressAutoHyphens/>
        <w:contextualSpacing/>
        <w:jc w:val="both"/>
        <w:rPr>
          <w:rFonts w:ascii="Garamond" w:hAnsi="Garamond"/>
        </w:rPr>
      </w:pPr>
    </w:p>
    <w:p w14:paraId="6871BF22" w14:textId="77777777" w:rsidR="009E6C81" w:rsidRDefault="009E6C81" w:rsidP="0063007F">
      <w:pPr>
        <w:keepNext/>
        <w:tabs>
          <w:tab w:val="left" w:pos="851"/>
        </w:tabs>
        <w:suppressAutoHyphens/>
        <w:contextualSpacing/>
        <w:jc w:val="both"/>
        <w:rPr>
          <w:rFonts w:ascii="Garamond" w:hAnsi="Garamond"/>
        </w:rPr>
      </w:pPr>
    </w:p>
    <w:p w14:paraId="6EBE5F27" w14:textId="77777777" w:rsidR="009E6C81" w:rsidRDefault="009E6C81" w:rsidP="0063007F">
      <w:pPr>
        <w:keepNext/>
        <w:tabs>
          <w:tab w:val="left" w:pos="851"/>
        </w:tabs>
        <w:suppressAutoHyphens/>
        <w:contextualSpacing/>
        <w:jc w:val="both"/>
        <w:rPr>
          <w:rFonts w:ascii="Garamond" w:hAnsi="Garamond"/>
        </w:rPr>
      </w:pPr>
    </w:p>
    <w:p w14:paraId="08A04A6D" w14:textId="0353FDE1" w:rsidR="00296AC3" w:rsidRPr="009C4147" w:rsidRDefault="00296AC3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</w:rPr>
        <w:lastRenderedPageBreak/>
        <w:t>PRÁVA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POVINNOSTI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OBJEDNÁVATEĽA</w:t>
      </w:r>
    </w:p>
    <w:p w14:paraId="0853F09F" w14:textId="77777777" w:rsidR="00296AC3" w:rsidRPr="009C4147" w:rsidRDefault="00296AC3" w:rsidP="0063007F">
      <w:pPr>
        <w:keepNext/>
        <w:ind w:left="720"/>
        <w:contextualSpacing/>
        <w:jc w:val="both"/>
        <w:rPr>
          <w:rFonts w:ascii="Garamond" w:hAnsi="Garamond"/>
          <w:noProof/>
        </w:rPr>
      </w:pPr>
    </w:p>
    <w:p w14:paraId="0B8DB783" w14:textId="59A6AC5A" w:rsidR="0063007F" w:rsidRPr="00C26E21" w:rsidRDefault="00D84D4B" w:rsidP="00C26E21">
      <w:pPr>
        <w:keepNext/>
        <w:numPr>
          <w:ilvl w:val="0"/>
          <w:numId w:val="11"/>
        </w:numPr>
        <w:ind w:hanging="720"/>
        <w:contextualSpacing/>
        <w:jc w:val="both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Objendávateľ je povinný </w:t>
      </w:r>
      <w:r w:rsidR="0063007F">
        <w:rPr>
          <w:rFonts w:ascii="Garamond" w:hAnsi="Garamond"/>
          <w:noProof/>
        </w:rPr>
        <w:t xml:space="preserve">odovzdať Zhotoviteľovi bez zbytočného odkladu po podpise Zmluvy všetky podklady potrebné pre vykonanie </w:t>
      </w:r>
      <w:r w:rsidR="00C26E21">
        <w:rPr>
          <w:rFonts w:ascii="Garamond" w:hAnsi="Garamond"/>
          <w:noProof/>
        </w:rPr>
        <w:t>Di</w:t>
      </w:r>
      <w:r w:rsidR="0063007F">
        <w:rPr>
          <w:rFonts w:ascii="Garamond" w:hAnsi="Garamond"/>
          <w:noProof/>
        </w:rPr>
        <w:t>ela, ktoré má k dispozícii, a </w:t>
      </w:r>
      <w:r w:rsidR="0063007F" w:rsidRPr="00C26E21">
        <w:rPr>
          <w:rFonts w:ascii="Garamond" w:hAnsi="Garamond"/>
          <w:noProof/>
        </w:rPr>
        <w:t>je povinný poskytnúť Zhotoviteľovi všetku súčinnosť, ktorá je potrebná pre riadne vykonanie Diela.</w:t>
      </w:r>
    </w:p>
    <w:p w14:paraId="3455D0C0" w14:textId="77777777" w:rsidR="0063007F" w:rsidRDefault="0063007F" w:rsidP="0063007F">
      <w:pPr>
        <w:keepNext/>
        <w:ind w:left="720"/>
        <w:contextualSpacing/>
        <w:jc w:val="both"/>
        <w:rPr>
          <w:rFonts w:ascii="Garamond" w:hAnsi="Garamond"/>
          <w:noProof/>
        </w:rPr>
      </w:pPr>
    </w:p>
    <w:p w14:paraId="1742C002" w14:textId="40275748" w:rsidR="00296AC3" w:rsidRPr="009C4147" w:rsidRDefault="00296AC3" w:rsidP="0063007F">
      <w:pPr>
        <w:keepNext/>
        <w:numPr>
          <w:ilvl w:val="0"/>
          <w:numId w:val="11"/>
        </w:numPr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Objednávateľ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povinný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prezrieť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Dielo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rámci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preberacieho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konania</w:t>
      </w:r>
      <w:r w:rsidR="003E67B4" w:rsidRPr="009C4147">
        <w:rPr>
          <w:rFonts w:ascii="Garamond" w:hAnsi="Garamond"/>
          <w:noProof/>
        </w:rPr>
        <w:t xml:space="preserve"> </w:t>
      </w:r>
      <w:r w:rsidR="00E93DC3">
        <w:rPr>
          <w:rFonts w:ascii="Garamond" w:hAnsi="Garamond"/>
          <w:noProof/>
        </w:rPr>
        <w:t>podľa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článku</w:t>
      </w:r>
      <w:r w:rsidR="003E67B4" w:rsidRPr="009C4147">
        <w:rPr>
          <w:rFonts w:ascii="Garamond" w:hAnsi="Garamond"/>
          <w:noProof/>
        </w:rPr>
        <w:t xml:space="preserve"> </w:t>
      </w:r>
      <w:r w:rsidR="006F3BFD" w:rsidRPr="009C4147">
        <w:rPr>
          <w:rFonts w:ascii="Garamond" w:hAnsi="Garamond"/>
          <w:noProof/>
        </w:rPr>
        <w:t>3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Zmluvy.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prípade,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že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vykazuje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akékoľvek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vady,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Objednávateľ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nie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je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povinný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prevziať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úplného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odstránenia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proofErr w:type="spellStart"/>
      <w:r w:rsidRPr="009C4147">
        <w:rPr>
          <w:rFonts w:ascii="Garamond" w:hAnsi="Garamond" w:cs="Arial"/>
          <w:lang w:eastAsia="ar-SA"/>
        </w:rPr>
        <w:t>vád</w:t>
      </w:r>
      <w:proofErr w:type="spellEnd"/>
      <w:r w:rsidRPr="009C4147">
        <w:rPr>
          <w:rFonts w:ascii="Garamond" w:hAnsi="Garamond" w:cs="Arial"/>
          <w:lang w:eastAsia="ar-SA"/>
        </w:rPr>
        <w:t>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dohodli,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že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zhotovené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má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vady,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nezodpovedá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požadovanej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kvalite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nezodpovedá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požadovanému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rozsahu.</w:t>
      </w:r>
    </w:p>
    <w:p w14:paraId="76CCC1B3" w14:textId="77777777" w:rsidR="00296AC3" w:rsidRPr="009C4147" w:rsidRDefault="00296AC3" w:rsidP="0063007F">
      <w:pPr>
        <w:keepNext/>
        <w:ind w:left="720"/>
        <w:contextualSpacing/>
        <w:jc w:val="both"/>
        <w:rPr>
          <w:rFonts w:ascii="Garamond" w:hAnsi="Garamond"/>
          <w:noProof/>
        </w:rPr>
      </w:pPr>
    </w:p>
    <w:p w14:paraId="282FD9FA" w14:textId="483C0CC2" w:rsidR="00296AC3" w:rsidRPr="009C4147" w:rsidRDefault="00296AC3" w:rsidP="0063007F">
      <w:pPr>
        <w:keepNext/>
        <w:numPr>
          <w:ilvl w:val="0"/>
          <w:numId w:val="11"/>
        </w:numPr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Objednávateľ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povinný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zaplatiť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Zhotoviteľovi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Cenu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Dielo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súlade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podmienkami</w:t>
      </w:r>
      <w:r w:rsidR="003E67B4" w:rsidRPr="009C4147">
        <w:rPr>
          <w:rFonts w:ascii="Garamond" w:hAnsi="Garamond"/>
          <w:noProof/>
        </w:rPr>
        <w:t xml:space="preserve"> </w:t>
      </w:r>
      <w:r w:rsidR="00E93DC3">
        <w:rPr>
          <w:rFonts w:ascii="Garamond" w:hAnsi="Garamond"/>
          <w:noProof/>
        </w:rPr>
        <w:t>podľa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článku</w:t>
      </w:r>
      <w:r w:rsidR="003E67B4" w:rsidRPr="009C4147">
        <w:rPr>
          <w:rFonts w:ascii="Garamond" w:hAnsi="Garamond"/>
          <w:noProof/>
        </w:rPr>
        <w:t xml:space="preserve"> </w:t>
      </w:r>
      <w:r w:rsidR="006F3BFD" w:rsidRPr="009C4147">
        <w:rPr>
          <w:rFonts w:ascii="Garamond" w:hAnsi="Garamond"/>
          <w:noProof/>
        </w:rPr>
        <w:t>6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Zmluvy.</w:t>
      </w:r>
    </w:p>
    <w:p w14:paraId="22E91F24" w14:textId="77777777" w:rsidR="00296AC3" w:rsidRPr="009C4147" w:rsidRDefault="00296AC3" w:rsidP="0063007F">
      <w:pPr>
        <w:keepNext/>
        <w:ind w:left="720"/>
        <w:contextualSpacing/>
        <w:jc w:val="both"/>
        <w:rPr>
          <w:rFonts w:ascii="Garamond" w:eastAsia="Calibri" w:hAnsi="Garamond"/>
        </w:rPr>
      </w:pPr>
    </w:p>
    <w:p w14:paraId="6575D6EA" w14:textId="2FB5CB93" w:rsidR="009E4CFB" w:rsidRPr="009C4147" w:rsidRDefault="009E4CFB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  <w:caps/>
        </w:rPr>
      </w:pPr>
      <w:r w:rsidRPr="009C4147">
        <w:rPr>
          <w:rFonts w:ascii="Garamond" w:hAnsi="Garamond"/>
          <w:b/>
          <w:bCs/>
          <w:caps/>
        </w:rPr>
        <w:t>Cena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a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PLATOBNÉ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PODMIENKY</w:t>
      </w:r>
    </w:p>
    <w:p w14:paraId="7EA02728" w14:textId="77777777" w:rsidR="00AC6F51" w:rsidRDefault="00AC6F51" w:rsidP="00AC6F51">
      <w:pPr>
        <w:keepNext/>
        <w:suppressAutoHyphens/>
        <w:contextualSpacing/>
        <w:jc w:val="both"/>
        <w:rPr>
          <w:rFonts w:ascii="Garamond" w:hAnsi="Garamond" w:cs="Arial"/>
          <w:lang w:eastAsia="ar-SA"/>
        </w:rPr>
      </w:pPr>
    </w:p>
    <w:p w14:paraId="07AAD673" w14:textId="47B55B75" w:rsidR="00CD3C1F" w:rsidRPr="00CD3C1F" w:rsidRDefault="00CD3C1F" w:rsidP="0063007F">
      <w:pPr>
        <w:keepNext/>
        <w:numPr>
          <w:ilvl w:val="0"/>
          <w:numId w:val="9"/>
        </w:numPr>
        <w:tabs>
          <w:tab w:val="num" w:pos="709"/>
        </w:tabs>
        <w:suppressAutoHyphens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AF2B0B">
        <w:rPr>
          <w:rFonts w:ascii="Garamond" w:hAnsi="Garamond" w:cs="Arial"/>
          <w:lang w:eastAsia="ar-SA"/>
        </w:rPr>
        <w:t xml:space="preserve">Cena za Dielo je stanovená na základe vzájomne odsúhlaseného rozpočtu </w:t>
      </w:r>
      <w:r w:rsidR="00E93DC3">
        <w:rPr>
          <w:rFonts w:ascii="Garamond" w:hAnsi="Garamond" w:cs="Arial"/>
          <w:lang w:eastAsia="ar-SA"/>
        </w:rPr>
        <w:t>Diela</w:t>
      </w:r>
      <w:r w:rsidR="00AC6F51">
        <w:rPr>
          <w:rFonts w:ascii="Garamond" w:hAnsi="Garamond" w:cs="Arial"/>
          <w:lang w:eastAsia="ar-SA"/>
        </w:rPr>
        <w:t xml:space="preserve"> </w:t>
      </w:r>
      <w:r w:rsidRPr="00AF2B0B">
        <w:rPr>
          <w:rFonts w:ascii="Garamond" w:hAnsi="Garamond" w:cs="Arial"/>
          <w:lang w:eastAsia="ar-SA"/>
        </w:rPr>
        <w:t xml:space="preserve">podľa Prílohy </w:t>
      </w:r>
      <w:r w:rsidR="00E93DC3">
        <w:rPr>
          <w:rFonts w:ascii="Garamond" w:hAnsi="Garamond" w:cs="Arial"/>
          <w:lang w:eastAsia="ar-SA"/>
        </w:rPr>
        <w:t>2</w:t>
      </w:r>
      <w:r w:rsidRPr="00AF2B0B">
        <w:rPr>
          <w:rFonts w:ascii="Garamond" w:hAnsi="Garamond" w:cs="Arial"/>
          <w:lang w:eastAsia="ar-SA"/>
        </w:rPr>
        <w:t xml:space="preserve"> Zmluvy</w:t>
      </w:r>
      <w:r>
        <w:rPr>
          <w:rFonts w:ascii="Garamond" w:hAnsi="Garamond" w:cs="Arial"/>
          <w:lang w:eastAsia="ar-SA"/>
        </w:rPr>
        <w:t>. Cena za Dielo je konečná a možno ju meniť len na základ písomnej dohody Zmluvných strán.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Pri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63007F">
        <w:rPr>
          <w:rFonts w:ascii="Garamond" w:hAnsi="Garamond" w:cs="Arial"/>
          <w:lang w:eastAsia="ar-SA"/>
        </w:rPr>
        <w:t>DPH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bude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postupovať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podľa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osobitných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predpisov.</w:t>
      </w:r>
    </w:p>
    <w:p w14:paraId="72F972DB" w14:textId="77777777" w:rsidR="00B122FC" w:rsidRPr="009C4147" w:rsidRDefault="00B122FC" w:rsidP="0063007F">
      <w:pPr>
        <w:keepNext/>
        <w:rPr>
          <w:rFonts w:ascii="Garamond" w:hAnsi="Garamond" w:cs="Arial"/>
          <w:lang w:eastAsia="ar-SA"/>
        </w:rPr>
      </w:pPr>
    </w:p>
    <w:p w14:paraId="1D80C07F" w14:textId="60CDB510" w:rsidR="00B37EB5" w:rsidRPr="009C4147" w:rsidRDefault="00B37EB5" w:rsidP="0063007F">
      <w:pPr>
        <w:keepNext/>
        <w:numPr>
          <w:ilvl w:val="0"/>
          <w:numId w:val="9"/>
        </w:numPr>
        <w:ind w:hanging="720"/>
        <w:contextualSpacing/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 w:cs="Arial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uhradiť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Cenu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základe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faktú</w:t>
      </w:r>
      <w:r w:rsidR="005C719B" w:rsidRPr="009C4147">
        <w:rPr>
          <w:rFonts w:ascii="Garamond" w:hAnsi="Garamond" w:cs="Arial"/>
          <w:lang w:eastAsia="ar-SA"/>
        </w:rPr>
        <w:t>ry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vystaven</w:t>
      </w:r>
      <w:r w:rsidR="005C719B" w:rsidRPr="009C4147">
        <w:rPr>
          <w:rFonts w:ascii="Garamond" w:hAnsi="Garamond" w:cs="Arial"/>
          <w:lang w:eastAsia="ar-SA"/>
        </w:rPr>
        <w:t>ej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riadnom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dokončení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odovzdaní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podľa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článku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6F3BFD" w:rsidRPr="009C4147">
        <w:rPr>
          <w:rFonts w:ascii="Garamond" w:hAnsi="Garamond" w:cs="Arial"/>
          <w:lang w:eastAsia="ar-SA"/>
        </w:rPr>
        <w:t>3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bod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6F3BFD" w:rsidRPr="009C4147">
        <w:rPr>
          <w:rFonts w:ascii="Garamond" w:hAnsi="Garamond" w:cs="Arial"/>
          <w:lang w:eastAsia="ar-SA"/>
        </w:rPr>
        <w:t>3</w:t>
      </w:r>
      <w:r w:rsidR="00AC6F51">
        <w:rPr>
          <w:rFonts w:ascii="Garamond" w:hAnsi="Garamond" w:cs="Arial"/>
          <w:lang w:eastAsia="ar-SA"/>
        </w:rPr>
        <w:t>.1</w:t>
      </w:r>
      <w:r w:rsidR="00C24650">
        <w:rPr>
          <w:rFonts w:ascii="Garamond" w:hAnsi="Garamond" w:cs="Arial"/>
          <w:lang w:eastAsia="ar-SA"/>
        </w:rPr>
        <w:t>4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Zmluvy.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Zhotoviteľ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vystaví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Objednávateľovi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faktúru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a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doručí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ju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Objednávateľovi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najneskôr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do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3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(troch)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Pracovných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/>
        </w:rPr>
        <w:t>dní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lang w:eastAsia="ar-SA"/>
        </w:rPr>
        <w:t>odo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dňa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lang w:eastAsia="ar-SA"/>
        </w:rPr>
        <w:t>podpisu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Preberacieho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protokolu</w:t>
      </w:r>
      <w:r w:rsidR="00D71DB4" w:rsidRPr="009C4147">
        <w:rPr>
          <w:rFonts w:ascii="Garamond" w:hAnsi="Garamond" w:cs="Arial"/>
          <w:lang w:eastAsia="ar-SA"/>
        </w:rPr>
        <w:t>.</w:t>
      </w:r>
      <w:r w:rsidR="003E67B4" w:rsidRPr="009C4147">
        <w:rPr>
          <w:rFonts w:ascii="Garamond" w:hAnsi="Garamond" w:cs="Arial"/>
          <w:lang w:eastAsia="ar-SA"/>
        </w:rPr>
        <w:t xml:space="preserve"> </w:t>
      </w:r>
    </w:p>
    <w:p w14:paraId="3F4C6B75" w14:textId="77777777" w:rsidR="00D84D4B" w:rsidRPr="00D84D4B" w:rsidRDefault="00D84D4B" w:rsidP="0063007F">
      <w:pPr>
        <w:keepNext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3B7EC794" w14:textId="06281D5A" w:rsidR="00C52905" w:rsidRPr="009C4147" w:rsidRDefault="00C52905" w:rsidP="0063007F">
      <w:pPr>
        <w:keepNext/>
        <w:numPr>
          <w:ilvl w:val="0"/>
          <w:numId w:val="9"/>
        </w:numPr>
        <w:ind w:hanging="720"/>
        <w:contextualSpacing/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/>
        </w:rPr>
        <w:t>Faktúra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obsahovať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náležitosti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účtovného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dokladu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§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431/2002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účtovníctve</w:t>
      </w:r>
      <w:r w:rsidR="003E67B4" w:rsidRPr="009C4147">
        <w:rPr>
          <w:rFonts w:ascii="Garamond" w:hAnsi="Garamond"/>
        </w:rPr>
        <w:t xml:space="preserve"> </w:t>
      </w:r>
      <w:r w:rsidR="00C621D4"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náležitosti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§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74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222/2004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dani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pridanej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hodnoty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evidenčné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číslo</w:t>
      </w:r>
      <w:r w:rsidR="003E67B4" w:rsidRPr="009C4147">
        <w:rPr>
          <w:rFonts w:ascii="Garamond" w:hAnsi="Garamond"/>
        </w:rPr>
        <w:t xml:space="preserve"> </w:t>
      </w:r>
      <w:r w:rsidR="00CD3C1F">
        <w:rPr>
          <w:rFonts w:ascii="Garamond" w:hAnsi="Garamond"/>
        </w:rPr>
        <w:t>Z</w:t>
      </w:r>
      <w:r w:rsidR="00CD3C1F" w:rsidRPr="009C4147">
        <w:rPr>
          <w:rFonts w:ascii="Garamond" w:hAnsi="Garamond"/>
        </w:rPr>
        <w:t>mluvy</w:t>
      </w:r>
      <w:r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evidovaná</w:t>
      </w:r>
      <w:r w:rsidR="003E67B4" w:rsidRPr="009C4147">
        <w:rPr>
          <w:rFonts w:ascii="Garamond" w:hAnsi="Garamond"/>
        </w:rPr>
        <w:t xml:space="preserve"> </w:t>
      </w:r>
      <w:r w:rsidR="00836C73" w:rsidRPr="009C4147">
        <w:rPr>
          <w:rFonts w:ascii="Garamond" w:hAnsi="Garamond"/>
        </w:rPr>
        <w:t>Objednávateľom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faktúre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pripojená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objednávka</w:t>
      </w:r>
      <w:r w:rsidR="003E67B4" w:rsidRPr="009C4147">
        <w:rPr>
          <w:rFonts w:ascii="Garamond" w:hAnsi="Garamond"/>
        </w:rPr>
        <w:t xml:space="preserve"> </w:t>
      </w:r>
      <w:r w:rsidR="00945FCD"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613E8B" w:rsidRPr="009C4147">
        <w:rPr>
          <w:rFonts w:ascii="Garamond" w:hAnsi="Garamond"/>
        </w:rPr>
        <w:t>P</w:t>
      </w:r>
      <w:r w:rsidRPr="009C4147">
        <w:rPr>
          <w:rFonts w:ascii="Garamond" w:hAnsi="Garamond"/>
        </w:rPr>
        <w:t>reberací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protokol.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faktúra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spĺňať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náležitosti,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vrátiť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faktúru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dopracovanie,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resp.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opravu.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 w:cs="Arial"/>
          <w:lang w:eastAsia="ar-SA"/>
        </w:rPr>
        <w:t>Taktiež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prípade,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ak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výška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fakturovanej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sumy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nebude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zodpovedať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podkladom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Objednávateľa,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je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Objednávateľ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oprávnený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vrátiť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faktúru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Zhotoviteľovi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prepracovanie.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/>
        </w:rPr>
        <w:t>Nová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lehota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splatnosti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začína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plynúť</w:t>
      </w:r>
      <w:r w:rsidR="003E67B4" w:rsidRPr="009C4147">
        <w:rPr>
          <w:rFonts w:ascii="Garamond" w:hAnsi="Garamond"/>
        </w:rPr>
        <w:t xml:space="preserve"> </w:t>
      </w:r>
      <w:r w:rsidR="00F3156F" w:rsidRPr="009C4147">
        <w:rPr>
          <w:rFonts w:ascii="Garamond" w:hAnsi="Garamond"/>
        </w:rPr>
        <w:t>okamihom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doručenia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opravenej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faktúry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Objednávateľovi</w:t>
      </w:r>
      <w:r w:rsidRPr="009C4147">
        <w:rPr>
          <w:rFonts w:ascii="Garamond" w:hAnsi="Garamond" w:cs="Arial"/>
          <w:lang w:eastAsia="ar-SA"/>
        </w:rPr>
        <w:t>.</w:t>
      </w:r>
    </w:p>
    <w:p w14:paraId="62B0B096" w14:textId="77777777" w:rsidR="00C52905" w:rsidRPr="009C4147" w:rsidRDefault="00C52905" w:rsidP="0063007F">
      <w:pPr>
        <w:keepNext/>
        <w:ind w:left="709"/>
        <w:jc w:val="both"/>
        <w:rPr>
          <w:rFonts w:ascii="Garamond" w:hAnsi="Garamond" w:cs="Arial"/>
          <w:lang w:eastAsia="ar-SA"/>
        </w:rPr>
      </w:pPr>
    </w:p>
    <w:p w14:paraId="0FA9DD07" w14:textId="1B39E819" w:rsidR="00C52905" w:rsidRPr="009C4147" w:rsidRDefault="00613E8B" w:rsidP="0063007F">
      <w:pPr>
        <w:keepNext/>
        <w:numPr>
          <w:ilvl w:val="0"/>
          <w:numId w:val="9"/>
        </w:numPr>
        <w:ind w:hanging="720"/>
        <w:contextualSpacing/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 w:cs="Arial"/>
          <w:lang w:eastAsia="ar-SA"/>
        </w:rPr>
        <w:t>Cena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je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splatná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do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b/>
          <w:lang w:eastAsia="ar-SA"/>
        </w:rPr>
        <w:t>60</w:t>
      </w:r>
      <w:r w:rsidR="003E67B4" w:rsidRPr="009C4147">
        <w:rPr>
          <w:rFonts w:ascii="Garamond" w:hAnsi="Garamond" w:cs="Arial"/>
          <w:b/>
          <w:lang w:eastAsia="ar-SA"/>
        </w:rPr>
        <w:t xml:space="preserve"> </w:t>
      </w:r>
      <w:r w:rsidR="00CF3471" w:rsidRPr="009C4147">
        <w:rPr>
          <w:rFonts w:ascii="Garamond" w:hAnsi="Garamond" w:cs="Arial"/>
          <w:b/>
          <w:lang w:eastAsia="ar-SA"/>
        </w:rPr>
        <w:t>(šesťdesiat)</w:t>
      </w:r>
      <w:r w:rsidR="003E67B4" w:rsidRPr="009C4147">
        <w:rPr>
          <w:rFonts w:ascii="Garamond" w:hAnsi="Garamond" w:cs="Arial"/>
          <w:b/>
          <w:lang w:eastAsia="ar-SA"/>
        </w:rPr>
        <w:t xml:space="preserve"> </w:t>
      </w:r>
      <w:r w:rsidR="00C52905" w:rsidRPr="009C4147">
        <w:rPr>
          <w:rFonts w:ascii="Garamond" w:hAnsi="Garamond" w:cs="Arial"/>
          <w:b/>
          <w:lang w:eastAsia="ar-SA"/>
        </w:rPr>
        <w:t>dní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dňa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doručenia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2D540A" w:rsidRPr="009C4147">
        <w:rPr>
          <w:rFonts w:ascii="Garamond" w:hAnsi="Garamond" w:cs="Arial"/>
          <w:lang w:eastAsia="ar-SA"/>
        </w:rPr>
        <w:t>faktúry</w:t>
      </w:r>
      <w:r w:rsidR="00C52905" w:rsidRPr="009C4147">
        <w:rPr>
          <w:rFonts w:ascii="Garamond" w:hAnsi="Garamond" w:cs="Arial"/>
          <w:lang w:eastAsia="ar-SA"/>
        </w:rPr>
        <w:t>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Ak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deň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splatnosti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2D540A" w:rsidRPr="009C4147">
        <w:rPr>
          <w:rFonts w:ascii="Garamond" w:hAnsi="Garamond" w:cs="Arial"/>
          <w:lang w:eastAsia="ar-SA"/>
        </w:rPr>
        <w:t>Ceny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2D540A"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2D540A"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pripadne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sobotu,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nedeľu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alebo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sviatok,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splatnosť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takejto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/>
        </w:rPr>
        <w:t>posúva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najbližší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nasledujúci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7D71B5" w:rsidRPr="009C4147">
        <w:rPr>
          <w:rFonts w:ascii="Garamond" w:hAnsi="Garamond" w:cs="Arial"/>
          <w:lang w:eastAsia="ar-SA"/>
        </w:rPr>
        <w:t>P</w:t>
      </w:r>
      <w:r w:rsidR="00C52905" w:rsidRPr="009C4147">
        <w:rPr>
          <w:rFonts w:ascii="Garamond" w:hAnsi="Garamond" w:cs="Arial"/>
          <w:lang w:eastAsia="ar-SA"/>
        </w:rPr>
        <w:t>racovný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deň</w:t>
      </w:r>
      <w:r w:rsidR="007D71B5" w:rsidRPr="009C4147">
        <w:rPr>
          <w:rFonts w:ascii="Garamond" w:hAnsi="Garamond" w:cs="Arial"/>
          <w:lang w:eastAsia="ar-SA"/>
        </w:rPr>
        <w:t>.</w:t>
      </w:r>
    </w:p>
    <w:p w14:paraId="54F47B99" w14:textId="77777777" w:rsidR="000B1091" w:rsidRPr="009C4147" w:rsidRDefault="000B1091" w:rsidP="0063007F">
      <w:pPr>
        <w:keepNext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0B3B4B30" w14:textId="1F65707A" w:rsidR="00D1026B" w:rsidRPr="009C4147" w:rsidRDefault="006A3527" w:rsidP="0063007F">
      <w:pPr>
        <w:keepNext/>
        <w:numPr>
          <w:ilvl w:val="0"/>
          <w:numId w:val="9"/>
        </w:numPr>
        <w:ind w:hanging="720"/>
        <w:contextualSpacing/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 w:cs="Arial"/>
          <w:lang w:eastAsia="ar-SA"/>
        </w:rPr>
        <w:t>Cena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považuje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zaplatenú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dňom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odpísania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fakturovanej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sumy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výške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Ceny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z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účtu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Objednávateľa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účet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Zhotoviteľa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uvedený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záhlaví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/>
        </w:rPr>
        <w:t>Zmluvy</w:t>
      </w:r>
      <w:r w:rsidR="00D1026B" w:rsidRPr="009C4147">
        <w:rPr>
          <w:rFonts w:ascii="Garamond" w:hAnsi="Garamond" w:cs="Arial"/>
          <w:lang w:eastAsia="ar-SA"/>
        </w:rPr>
        <w:t>.</w:t>
      </w:r>
    </w:p>
    <w:p w14:paraId="20D7EDB6" w14:textId="77777777" w:rsidR="009E4CFB" w:rsidRPr="009C4147" w:rsidRDefault="009E4CFB" w:rsidP="0063007F">
      <w:pPr>
        <w:keepNext/>
        <w:contextualSpacing/>
        <w:jc w:val="both"/>
        <w:rPr>
          <w:rFonts w:ascii="Garamond" w:hAnsi="Garamond"/>
        </w:rPr>
      </w:pPr>
    </w:p>
    <w:p w14:paraId="628F93BA" w14:textId="0CFB97A3" w:rsidR="009E4CFB" w:rsidRPr="009C4147" w:rsidRDefault="009E4CFB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</w:rPr>
        <w:t>VYHLÁSENIA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ZÁRUKY</w:t>
      </w:r>
    </w:p>
    <w:p w14:paraId="379A2F53" w14:textId="77777777" w:rsidR="00EC164F" w:rsidRPr="009C4147" w:rsidRDefault="00EC164F" w:rsidP="0063007F">
      <w:pPr>
        <w:keepNext/>
        <w:ind w:left="720"/>
        <w:jc w:val="both"/>
        <w:outlineLvl w:val="1"/>
        <w:rPr>
          <w:rFonts w:ascii="Garamond" w:hAnsi="Garamond"/>
          <w:b/>
          <w:bCs/>
        </w:rPr>
      </w:pPr>
    </w:p>
    <w:p w14:paraId="187BD5D2" w14:textId="02D5E662" w:rsidR="009E4CFB" w:rsidRPr="009C4147" w:rsidRDefault="009E4CFB" w:rsidP="0063007F">
      <w:pPr>
        <w:keepNext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ind w:left="709" w:hanging="709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Zhotoviteľ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vyhlasuje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ubezpečuje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Objednávateľa,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dňu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podpisu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="0086606C" w:rsidRPr="009C4147">
        <w:rPr>
          <w:rFonts w:ascii="Garamond" w:hAnsi="Garamond"/>
          <w:noProof/>
        </w:rPr>
        <w:t>Zhotoviteľom</w:t>
      </w:r>
      <w:r w:rsidRPr="009C4147">
        <w:rPr>
          <w:rFonts w:ascii="Garamond" w:hAnsi="Garamond"/>
          <w:noProof/>
        </w:rPr>
        <w:t>: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ab/>
      </w:r>
    </w:p>
    <w:p w14:paraId="1F1AFB44" w14:textId="77777777" w:rsidR="00256B95" w:rsidRPr="009C4147" w:rsidRDefault="00256B95" w:rsidP="0063007F">
      <w:pPr>
        <w:keepNext/>
        <w:tabs>
          <w:tab w:val="left" w:pos="0"/>
          <w:tab w:val="center" w:pos="4536"/>
          <w:tab w:val="right" w:pos="9072"/>
        </w:tabs>
        <w:ind w:left="709"/>
        <w:contextualSpacing/>
        <w:jc w:val="both"/>
        <w:rPr>
          <w:rFonts w:ascii="Garamond" w:hAnsi="Garamond"/>
          <w:noProof/>
        </w:rPr>
      </w:pPr>
    </w:p>
    <w:p w14:paraId="61C69EF8" w14:textId="6EF763A0" w:rsidR="009E4CFB" w:rsidRPr="009C4147" w:rsidRDefault="009E4CFB" w:rsidP="0063007F">
      <w:pPr>
        <w:keepNext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osoba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konajúca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rozsahu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oprávnená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dojednať,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uzavrieť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podpísať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vykonávať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povinnosti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nej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upravené;</w:t>
      </w:r>
    </w:p>
    <w:p w14:paraId="6E6A8961" w14:textId="77777777" w:rsidR="0086606C" w:rsidRPr="009C4147" w:rsidRDefault="0086606C" w:rsidP="0063007F">
      <w:pPr>
        <w:keepNext/>
        <w:tabs>
          <w:tab w:val="left" w:pos="0"/>
          <w:tab w:val="center" w:pos="4536"/>
          <w:tab w:val="right" w:pos="9072"/>
        </w:tabs>
        <w:ind w:left="1429"/>
        <w:contextualSpacing/>
        <w:jc w:val="both"/>
        <w:rPr>
          <w:rFonts w:ascii="Garamond" w:hAnsi="Garamond"/>
          <w:noProof/>
        </w:rPr>
      </w:pPr>
    </w:p>
    <w:p w14:paraId="37B84A32" w14:textId="14D06587" w:rsidR="009E4CFB" w:rsidRPr="009C4147" w:rsidRDefault="009E4CFB" w:rsidP="0063007F">
      <w:pPr>
        <w:keepNext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spoločnosťou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riadne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založenou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existujúcou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právneho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poriadku</w:t>
      </w:r>
      <w:r w:rsidR="003E67B4" w:rsidRPr="009C4147">
        <w:rPr>
          <w:rFonts w:ascii="Garamond" w:hAnsi="Garamond"/>
          <w:noProof/>
        </w:rPr>
        <w:t xml:space="preserve"> </w:t>
      </w:r>
      <w:r w:rsidR="002E1C1F" w:rsidRPr="009C4147">
        <w:rPr>
          <w:rFonts w:ascii="Garamond" w:hAnsi="Garamond"/>
          <w:lang w:eastAsia="cs-CZ"/>
        </w:rPr>
        <w:t>[</w:t>
      </w:r>
      <w:r w:rsidR="002E1C1F" w:rsidRPr="009C4147">
        <w:rPr>
          <w:rFonts w:ascii="Garamond" w:hAnsi="Garamond"/>
          <w:highlight w:val="yellow"/>
          <w:lang w:eastAsia="cs-CZ"/>
        </w:rPr>
        <w:t>doplniť</w:t>
      </w:r>
      <w:r w:rsidR="002E1C1F" w:rsidRPr="009C4147">
        <w:rPr>
          <w:rFonts w:ascii="Garamond" w:hAnsi="Garamond"/>
          <w:lang w:eastAsia="cs-CZ"/>
        </w:rPr>
        <w:t>]</w:t>
      </w:r>
      <w:r w:rsidRPr="009C4147">
        <w:rPr>
          <w:rFonts w:ascii="Garamond" w:hAnsi="Garamond"/>
          <w:lang w:eastAsia="cs-CZ"/>
        </w:rPr>
        <w:t>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neexistuje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žiaden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dôvod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neplatnosti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spoločnosti,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má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všetky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potrebné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právomoci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oprávnenia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Diela,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riadne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všetky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povinnosti,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porušenie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ktorých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mohlo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viesť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zrušeniu;</w:t>
      </w:r>
    </w:p>
    <w:p w14:paraId="091562C7" w14:textId="77777777" w:rsidR="00174AB1" w:rsidRPr="009C4147" w:rsidRDefault="00174AB1" w:rsidP="0063007F">
      <w:pPr>
        <w:keepNext/>
        <w:tabs>
          <w:tab w:val="left" w:pos="0"/>
          <w:tab w:val="center" w:pos="4536"/>
          <w:tab w:val="right" w:pos="9072"/>
        </w:tabs>
        <w:contextualSpacing/>
        <w:jc w:val="both"/>
        <w:rPr>
          <w:rFonts w:ascii="Garamond" w:hAnsi="Garamond"/>
          <w:noProof/>
        </w:rPr>
      </w:pPr>
    </w:p>
    <w:p w14:paraId="6EE5E72D" w14:textId="7A1298ED" w:rsidR="00174AB1" w:rsidRPr="009C4147" w:rsidRDefault="00174AB1" w:rsidP="0063007F">
      <w:pPr>
        <w:keepNext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zapísaný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</w:rPr>
        <w:t>Registri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partnerov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verejného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sektora,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pokiaľ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sa</w:t>
      </w:r>
      <w:r w:rsidR="003E67B4" w:rsidRPr="009C4147">
        <w:rPr>
          <w:rFonts w:ascii="Garamond" w:eastAsia="Calibri" w:hAnsi="Garamond"/>
        </w:rPr>
        <w:t xml:space="preserve"> </w:t>
      </w:r>
      <w:r w:rsidR="00921BB7" w:rsidRPr="009C4147">
        <w:rPr>
          <w:rFonts w:ascii="Garamond" w:eastAsia="Calibri" w:hAnsi="Garamond"/>
        </w:rPr>
        <w:t>na</w:t>
      </w:r>
      <w:r w:rsidR="003E67B4" w:rsidRPr="009C4147">
        <w:rPr>
          <w:rFonts w:ascii="Garamond" w:eastAsia="Calibri" w:hAnsi="Garamond"/>
        </w:rPr>
        <w:t xml:space="preserve"> </w:t>
      </w:r>
      <w:r w:rsidR="00921BB7" w:rsidRPr="009C4147">
        <w:rPr>
          <w:rFonts w:ascii="Garamond" w:eastAsia="Calibri" w:hAnsi="Garamond"/>
        </w:rPr>
        <w:t>ne</w:t>
      </w:r>
      <w:r w:rsidRPr="009C4147">
        <w:rPr>
          <w:rFonts w:ascii="Garamond" w:eastAsia="Calibri" w:hAnsi="Garamond"/>
        </w:rPr>
        <w:t>ho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takáto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povinnosť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vzťahuje</w:t>
      </w:r>
      <w:r w:rsidRPr="009C4147">
        <w:rPr>
          <w:rFonts w:ascii="Garamond" w:hAnsi="Garamond"/>
          <w:noProof/>
        </w:rPr>
        <w:t>;</w:t>
      </w:r>
      <w:r w:rsidR="003E67B4" w:rsidRPr="009C4147">
        <w:rPr>
          <w:rFonts w:ascii="Garamond" w:hAnsi="Garamond"/>
          <w:noProof/>
        </w:rPr>
        <w:t xml:space="preserve"> </w:t>
      </w:r>
    </w:p>
    <w:p w14:paraId="48903377" w14:textId="77777777" w:rsidR="00EC4414" w:rsidRPr="009C4147" w:rsidRDefault="00EC4414" w:rsidP="0063007F">
      <w:pPr>
        <w:keepNext/>
        <w:tabs>
          <w:tab w:val="left" w:pos="0"/>
          <w:tab w:val="center" w:pos="4536"/>
          <w:tab w:val="right" w:pos="9072"/>
        </w:tabs>
        <w:ind w:left="1429"/>
        <w:contextualSpacing/>
        <w:jc w:val="both"/>
        <w:rPr>
          <w:rFonts w:ascii="Garamond" w:hAnsi="Garamond"/>
          <w:noProof/>
        </w:rPr>
      </w:pPr>
    </w:p>
    <w:p w14:paraId="7B3C8560" w14:textId="23B5DF92" w:rsidR="009E4CFB" w:rsidRPr="009C4147" w:rsidRDefault="009E4CFB" w:rsidP="0063007F">
      <w:pPr>
        <w:keepNext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uzatvorenie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ukracujúcim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poškodzujúcim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zvýhodňujúcim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znevýhodňujúcim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úkonom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vzťahu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akémukoľvek</w:t>
      </w:r>
      <w:r w:rsidR="003E67B4" w:rsidRPr="009C4147">
        <w:rPr>
          <w:rFonts w:ascii="Garamond" w:hAnsi="Garamond"/>
          <w:noProof/>
        </w:rPr>
        <w:t xml:space="preserve"> </w:t>
      </w:r>
      <w:r w:rsidR="000E00EC" w:rsidRPr="009C4147">
        <w:rPr>
          <w:rFonts w:ascii="Garamond" w:hAnsi="Garamond"/>
          <w:noProof/>
        </w:rPr>
        <w:t>svojmu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veriteľovi,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pričom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tejto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súvislosti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najmä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odporovateľným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právnym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úkonom;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</w:p>
    <w:p w14:paraId="5BD5B8B9" w14:textId="77777777" w:rsidR="009E4CFB" w:rsidRPr="009C4147" w:rsidRDefault="009E4CFB" w:rsidP="0063007F">
      <w:pPr>
        <w:keepNext/>
        <w:tabs>
          <w:tab w:val="left" w:pos="0"/>
          <w:tab w:val="center" w:pos="4536"/>
          <w:tab w:val="right" w:pos="9072"/>
        </w:tabs>
        <w:ind w:left="709" w:hanging="720"/>
        <w:contextualSpacing/>
        <w:jc w:val="both"/>
        <w:rPr>
          <w:rFonts w:ascii="Garamond" w:hAnsi="Garamond"/>
          <w:noProof/>
        </w:rPr>
      </w:pPr>
    </w:p>
    <w:p w14:paraId="311C6CFF" w14:textId="6441AE2F" w:rsidR="009E4CFB" w:rsidRPr="009C4147" w:rsidRDefault="009E4CFB" w:rsidP="0063007F">
      <w:pPr>
        <w:keepNext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nevedie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voči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nemu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vyšetrovanie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zisťovanie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strany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štátnych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správnych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orgánov,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nevedie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voči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nemu</w:t>
      </w:r>
      <w:r w:rsidR="00851DFD" w:rsidRPr="009C4147">
        <w:rPr>
          <w:rFonts w:ascii="Garamond" w:hAnsi="Garamond"/>
          <w:noProof/>
        </w:rPr>
        <w:t>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resp.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voči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majetku,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súdny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spor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vrátane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exekučného,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daňového,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konkurzného,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rozhodcovského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akéhokoľvek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obdobného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neexistujú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skutočnosti,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mohli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viesť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začatiu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takýchto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proti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nemu</w:t>
      </w:r>
      <w:r w:rsidR="00A55B14" w:rsidRPr="009C4147">
        <w:rPr>
          <w:rFonts w:ascii="Garamond" w:hAnsi="Garamond"/>
          <w:noProof/>
        </w:rPr>
        <w:t>.</w:t>
      </w:r>
    </w:p>
    <w:p w14:paraId="2A8E39AC" w14:textId="77777777" w:rsidR="009E4CFB" w:rsidRPr="009C4147" w:rsidRDefault="009E4CFB" w:rsidP="0063007F">
      <w:pPr>
        <w:keepNext/>
        <w:tabs>
          <w:tab w:val="left" w:pos="0"/>
          <w:tab w:val="left" w:pos="708"/>
          <w:tab w:val="center" w:pos="4536"/>
          <w:tab w:val="right" w:pos="9072"/>
        </w:tabs>
        <w:jc w:val="both"/>
        <w:rPr>
          <w:rFonts w:ascii="Garamond" w:hAnsi="Garamond"/>
          <w:noProof/>
        </w:rPr>
      </w:pPr>
    </w:p>
    <w:p w14:paraId="2D473674" w14:textId="0199131C" w:rsidR="009E4CFB" w:rsidRPr="009C4147" w:rsidRDefault="009E4CFB" w:rsidP="0063007F">
      <w:pPr>
        <w:keepNext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ind w:left="709" w:hanging="709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ab/>
        <w:t>Zhotoviteľ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berie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vedomie,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Objednávateľ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mal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čase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podpisovania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vedomosť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tom,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ktorékoľvek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vyhlásení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uvedené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tomto</w:t>
      </w:r>
      <w:r w:rsidR="003E67B4" w:rsidRPr="009C4147">
        <w:rPr>
          <w:rFonts w:ascii="Garamond" w:hAnsi="Garamond"/>
          <w:noProof/>
        </w:rPr>
        <w:t xml:space="preserve"> </w:t>
      </w:r>
      <w:r w:rsidR="00E93DC3">
        <w:rPr>
          <w:rFonts w:ascii="Garamond" w:hAnsi="Garamond"/>
          <w:noProof/>
        </w:rPr>
        <w:t>článku</w:t>
      </w:r>
      <w:r w:rsidR="003E67B4" w:rsidRPr="009C4147">
        <w:rPr>
          <w:rFonts w:ascii="Garamond" w:hAnsi="Garamond"/>
          <w:noProof/>
        </w:rPr>
        <w:t xml:space="preserve"> </w:t>
      </w:r>
      <w:r w:rsidR="00E93DC3">
        <w:rPr>
          <w:rFonts w:ascii="Garamond" w:hAnsi="Garamond"/>
          <w:noProof/>
        </w:rPr>
        <w:t>bod</w:t>
      </w:r>
      <w:r w:rsidR="003E67B4" w:rsidRPr="009C4147">
        <w:rPr>
          <w:rFonts w:ascii="Garamond" w:hAnsi="Garamond"/>
          <w:noProof/>
        </w:rPr>
        <w:t xml:space="preserve"> </w:t>
      </w:r>
      <w:r w:rsidR="008450ED" w:rsidRPr="009C4147">
        <w:rPr>
          <w:rFonts w:ascii="Garamond" w:hAnsi="Garamond"/>
          <w:noProof/>
        </w:rPr>
        <w:t>7</w:t>
      </w:r>
      <w:r w:rsidRPr="009C4147">
        <w:rPr>
          <w:rFonts w:ascii="Garamond" w:hAnsi="Garamond"/>
          <w:noProof/>
        </w:rPr>
        <w:t>.1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nepravdivé,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neuzatvoril,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nakoľko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uvedené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vyhlásenia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Objednávateľ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považuje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</w:t>
      </w:r>
      <w:r w:rsidR="003E67B4" w:rsidRPr="009C4147">
        <w:rPr>
          <w:rFonts w:ascii="Garamond" w:hAnsi="Garamond"/>
          <w:noProof/>
        </w:rPr>
        <w:t xml:space="preserve"> </w:t>
      </w:r>
      <w:r w:rsidR="00D31668" w:rsidRPr="009C4147">
        <w:rPr>
          <w:rFonts w:ascii="Garamond" w:hAnsi="Garamond"/>
          <w:noProof/>
        </w:rPr>
        <w:t>skutočnosti</w:t>
      </w:r>
      <w:r w:rsidRPr="009C4147">
        <w:rPr>
          <w:rFonts w:ascii="Garamond" w:hAnsi="Garamond"/>
          <w:noProof/>
        </w:rPr>
        <w:t>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vymienil.</w:t>
      </w:r>
      <w:r w:rsidR="003E67B4" w:rsidRPr="009C4147">
        <w:rPr>
          <w:rFonts w:ascii="Garamond" w:hAnsi="Garamond"/>
          <w:noProof/>
        </w:rPr>
        <w:t xml:space="preserve"> </w:t>
      </w:r>
    </w:p>
    <w:p w14:paraId="2000D81C" w14:textId="77777777" w:rsidR="009E4CFB" w:rsidRPr="009C4147" w:rsidRDefault="009E4CFB" w:rsidP="0063007F">
      <w:pPr>
        <w:keepNext/>
        <w:tabs>
          <w:tab w:val="left" w:pos="0"/>
          <w:tab w:val="left" w:pos="708"/>
          <w:tab w:val="center" w:pos="4536"/>
          <w:tab w:val="right" w:pos="9072"/>
        </w:tabs>
        <w:ind w:left="709"/>
        <w:jc w:val="both"/>
        <w:rPr>
          <w:rFonts w:ascii="Garamond" w:hAnsi="Garamond"/>
          <w:noProof/>
        </w:rPr>
      </w:pPr>
    </w:p>
    <w:p w14:paraId="636A23D7" w14:textId="626F9A22" w:rsidR="00F3156F" w:rsidRPr="009C4147" w:rsidRDefault="00F3156F" w:rsidP="0063007F">
      <w:pPr>
        <w:keepNext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ind w:left="709" w:hanging="709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Pokiaľ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preukáže,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ktorékoľvek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vyhlásení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uvedených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tomto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článku</w:t>
      </w:r>
      <w:r w:rsidR="003E67B4" w:rsidRPr="009C4147">
        <w:rPr>
          <w:rFonts w:ascii="Garamond" w:hAnsi="Garamond"/>
          <w:noProof/>
        </w:rPr>
        <w:t xml:space="preserve"> </w:t>
      </w:r>
      <w:r w:rsidR="00E93DC3">
        <w:rPr>
          <w:rFonts w:ascii="Garamond" w:hAnsi="Garamond"/>
          <w:noProof/>
        </w:rPr>
        <w:t>bod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7.1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nebolo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čase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uzatvorenia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pravdivým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čase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nasledujúcom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uzatvorení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prestalo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pravdivým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dôsledku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Zhotoviteľa,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zaväzuje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nahradiť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škodu,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ktorá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vznikne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Objednávateľovi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dôsledku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skutočností,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sú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obsahom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tohto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vyhlásenia.</w:t>
      </w:r>
    </w:p>
    <w:p w14:paraId="47D1C00C" w14:textId="77777777" w:rsidR="002D540A" w:rsidRDefault="002D540A" w:rsidP="0063007F">
      <w:pPr>
        <w:keepNext/>
        <w:tabs>
          <w:tab w:val="left" w:pos="0"/>
          <w:tab w:val="center" w:pos="4536"/>
          <w:tab w:val="right" w:pos="9072"/>
        </w:tabs>
        <w:ind w:left="709"/>
        <w:contextualSpacing/>
        <w:jc w:val="both"/>
        <w:rPr>
          <w:rFonts w:ascii="Garamond" w:hAnsi="Garamond"/>
          <w:noProof/>
        </w:rPr>
      </w:pPr>
    </w:p>
    <w:p w14:paraId="0FAFC022" w14:textId="77777777" w:rsidR="00776743" w:rsidRPr="009C4147" w:rsidRDefault="00776743" w:rsidP="0063007F">
      <w:pPr>
        <w:keepNext/>
        <w:tabs>
          <w:tab w:val="left" w:pos="0"/>
          <w:tab w:val="center" w:pos="4536"/>
          <w:tab w:val="right" w:pos="9072"/>
        </w:tabs>
        <w:ind w:left="709"/>
        <w:contextualSpacing/>
        <w:jc w:val="both"/>
        <w:rPr>
          <w:rFonts w:ascii="Garamond" w:hAnsi="Garamond"/>
          <w:noProof/>
        </w:rPr>
      </w:pPr>
    </w:p>
    <w:p w14:paraId="3BEAC06F" w14:textId="5167EAD1" w:rsidR="009E4CFB" w:rsidRPr="009C4147" w:rsidRDefault="009E4CFB" w:rsidP="0063007F">
      <w:pPr>
        <w:keepNext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ind w:left="709" w:hanging="709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lastRenderedPageBreak/>
        <w:t>Objednávateľ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vyhlasuje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ubezpečuje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Zhotoviteľa,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dňu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podpisu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="0086606C" w:rsidRPr="009C4147">
        <w:rPr>
          <w:rFonts w:ascii="Garamond" w:hAnsi="Garamond"/>
          <w:noProof/>
        </w:rPr>
        <w:t>Objednávateľom</w:t>
      </w:r>
      <w:r w:rsidRPr="009C4147">
        <w:rPr>
          <w:rFonts w:ascii="Garamond" w:hAnsi="Garamond"/>
          <w:noProof/>
        </w:rPr>
        <w:t>:</w:t>
      </w:r>
    </w:p>
    <w:p w14:paraId="37E53964" w14:textId="77777777" w:rsidR="009E4CFB" w:rsidRPr="009C4147" w:rsidRDefault="009E4CFB" w:rsidP="0063007F">
      <w:pPr>
        <w:keepNext/>
        <w:tabs>
          <w:tab w:val="left" w:pos="0"/>
          <w:tab w:val="left" w:pos="708"/>
          <w:tab w:val="center" w:pos="4536"/>
          <w:tab w:val="right" w:pos="9072"/>
        </w:tabs>
        <w:ind w:left="709"/>
        <w:jc w:val="both"/>
        <w:rPr>
          <w:rFonts w:ascii="Garamond" w:hAnsi="Garamond"/>
          <w:noProof/>
        </w:rPr>
      </w:pPr>
    </w:p>
    <w:p w14:paraId="6FD78DB6" w14:textId="6070ED7E" w:rsidR="009E4CFB" w:rsidRPr="009C4147" w:rsidRDefault="009E4CFB" w:rsidP="0063007F">
      <w:pPr>
        <w:keepNext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má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oprávnenie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podpísať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Zmluvu,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vykonávať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plniť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záväzky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vyplývajúce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Zmluvy;</w:t>
      </w:r>
      <w:r w:rsidR="003E67B4" w:rsidRPr="009C4147">
        <w:rPr>
          <w:rFonts w:ascii="Garamond" w:hAnsi="Garamond"/>
          <w:noProof/>
        </w:rPr>
        <w:t xml:space="preserve"> </w:t>
      </w:r>
    </w:p>
    <w:p w14:paraId="3B647DE5" w14:textId="77777777" w:rsidR="009E4CFB" w:rsidRPr="009C4147" w:rsidRDefault="009E4CFB" w:rsidP="0063007F">
      <w:pPr>
        <w:keepNext/>
        <w:tabs>
          <w:tab w:val="left" w:pos="0"/>
          <w:tab w:val="left" w:pos="708"/>
          <w:tab w:val="center" w:pos="4536"/>
          <w:tab w:val="right" w:pos="9072"/>
        </w:tabs>
        <w:ind w:left="709" w:hanging="720"/>
        <w:jc w:val="both"/>
        <w:rPr>
          <w:rFonts w:ascii="Garamond" w:hAnsi="Garamond"/>
          <w:noProof/>
        </w:rPr>
      </w:pPr>
    </w:p>
    <w:p w14:paraId="193EA0EC" w14:textId="709DAD90" w:rsidR="009E4CFB" w:rsidRPr="009C4147" w:rsidRDefault="009E4CFB" w:rsidP="0063007F">
      <w:pPr>
        <w:keepNext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osoby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konajúce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Objednávateľa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sú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rozsahu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oprávnené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dojednať,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uzavrieť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podpísať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vykonávať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povinnosti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nej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upravené;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</w:p>
    <w:p w14:paraId="12B03256" w14:textId="77777777" w:rsidR="009E4CFB" w:rsidRPr="009C4147" w:rsidRDefault="009E4CFB" w:rsidP="0063007F">
      <w:pPr>
        <w:keepNext/>
        <w:tabs>
          <w:tab w:val="left" w:pos="0"/>
          <w:tab w:val="left" w:pos="708"/>
          <w:tab w:val="center" w:pos="4536"/>
          <w:tab w:val="right" w:pos="9072"/>
        </w:tabs>
        <w:jc w:val="both"/>
        <w:rPr>
          <w:rFonts w:ascii="Garamond" w:hAnsi="Garamond"/>
          <w:noProof/>
        </w:rPr>
      </w:pPr>
    </w:p>
    <w:p w14:paraId="7BF1051E" w14:textId="011911B7" w:rsidR="009C4147" w:rsidRDefault="009E4CFB" w:rsidP="0063007F">
      <w:pPr>
        <w:keepNext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spoločnosťou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riadne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založenou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existujúcou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právneho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poriadku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Slovenskej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republiky,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neexistuje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žiaden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dôvod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neplatnosti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spoločnosti,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má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všetky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potrebné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právomoci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oprávnenia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objednanie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Diela,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riadne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všetky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povinnosti,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porušenie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ktorých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mohlo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viesť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zrušeniu.</w:t>
      </w:r>
    </w:p>
    <w:p w14:paraId="50F3CC0D" w14:textId="33E7F8BF" w:rsidR="00605AB6" w:rsidRDefault="00605AB6" w:rsidP="0063007F">
      <w:pPr>
        <w:keepNext/>
        <w:tabs>
          <w:tab w:val="left" w:pos="0"/>
          <w:tab w:val="left" w:pos="708"/>
          <w:tab w:val="center" w:pos="4536"/>
          <w:tab w:val="right" w:pos="9072"/>
        </w:tabs>
        <w:contextualSpacing/>
        <w:jc w:val="both"/>
        <w:rPr>
          <w:rFonts w:ascii="Garamond" w:hAnsi="Garamond"/>
          <w:noProof/>
        </w:rPr>
      </w:pPr>
    </w:p>
    <w:p w14:paraId="230B14B3" w14:textId="077FE587" w:rsidR="009E4CFB" w:rsidRPr="009C4147" w:rsidRDefault="009E4CFB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9C4147">
        <w:rPr>
          <w:rFonts w:ascii="Garamond" w:hAnsi="Garamond" w:cs="Arial"/>
          <w:b/>
          <w:bCs/>
          <w:lang w:eastAsia="ar-SA"/>
        </w:rPr>
        <w:t>ZODPOVEDNOSŤ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ZA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VADY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DIELA,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ZÁRUKA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A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ZÁRUČNÁ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DOBA</w:t>
      </w:r>
    </w:p>
    <w:p w14:paraId="40167C78" w14:textId="77777777" w:rsidR="008202DB" w:rsidRPr="009C4147" w:rsidRDefault="008202DB" w:rsidP="0063007F">
      <w:pPr>
        <w:keepNext/>
        <w:ind w:left="720"/>
        <w:jc w:val="both"/>
        <w:outlineLvl w:val="1"/>
        <w:rPr>
          <w:rFonts w:ascii="Garamond" w:hAnsi="Garamond" w:cs="Arial"/>
          <w:b/>
          <w:bCs/>
          <w:lang w:eastAsia="ar-SA"/>
        </w:rPr>
      </w:pPr>
    </w:p>
    <w:p w14:paraId="26A70E78" w14:textId="7A7EA57A" w:rsidR="00863DE6" w:rsidRPr="00E93DC3" w:rsidRDefault="00D50E4F" w:rsidP="0063007F">
      <w:pPr>
        <w:keepNext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 w:cs="Arial"/>
          <w:lang w:eastAsia="sk-SK"/>
        </w:rPr>
      </w:pPr>
      <w:r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poskytuje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Objednávateľovi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záruku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trvaní</w:t>
      </w:r>
      <w:r w:rsidR="003E67B4" w:rsidRPr="009C4147">
        <w:rPr>
          <w:rFonts w:ascii="Garamond" w:hAnsi="Garamond" w:cs="Arial"/>
        </w:rPr>
        <w:t xml:space="preserve"> </w:t>
      </w:r>
      <w:r w:rsidR="00FD2832" w:rsidRPr="00FD2832">
        <w:rPr>
          <w:rFonts w:ascii="Garamond" w:hAnsi="Garamond" w:cs="Arial"/>
          <w:b/>
          <w:bCs/>
        </w:rPr>
        <w:t>36</w:t>
      </w:r>
      <w:r w:rsidR="003E67B4" w:rsidRPr="00FD2832">
        <w:rPr>
          <w:rFonts w:ascii="Garamond" w:hAnsi="Garamond" w:cs="Arial"/>
          <w:b/>
          <w:bCs/>
        </w:rPr>
        <w:t xml:space="preserve"> </w:t>
      </w:r>
      <w:r w:rsidR="00542C86" w:rsidRPr="009C4147">
        <w:rPr>
          <w:rFonts w:ascii="Garamond" w:hAnsi="Garamond" w:cs="Arial"/>
          <w:b/>
        </w:rPr>
        <w:t>(</w:t>
      </w:r>
      <w:r w:rsidR="00FD2832">
        <w:rPr>
          <w:rFonts w:ascii="Garamond" w:hAnsi="Garamond" w:cs="Arial"/>
          <w:b/>
        </w:rPr>
        <w:t>tridsaťšesť</w:t>
      </w:r>
      <w:r w:rsidR="00542C86" w:rsidRPr="009C4147">
        <w:rPr>
          <w:rFonts w:ascii="Garamond" w:hAnsi="Garamond" w:cs="Arial"/>
          <w:b/>
        </w:rPr>
        <w:t>)</w:t>
      </w:r>
      <w:r w:rsidR="003E67B4" w:rsidRPr="009C4147">
        <w:rPr>
          <w:rFonts w:ascii="Garamond" w:hAnsi="Garamond" w:cs="Arial"/>
          <w:b/>
        </w:rPr>
        <w:t xml:space="preserve"> </w:t>
      </w:r>
      <w:r w:rsidRPr="009C4147">
        <w:rPr>
          <w:rFonts w:ascii="Garamond" w:hAnsi="Garamond" w:cs="Arial"/>
          <w:b/>
        </w:rPr>
        <w:t>mesiacov</w:t>
      </w:r>
      <w:r w:rsidR="00C24650">
        <w:rPr>
          <w:rFonts w:ascii="Garamond" w:hAnsi="Garamond" w:cs="Arial"/>
          <w:b/>
        </w:rPr>
        <w:t xml:space="preserve"> </w:t>
      </w:r>
      <w:r w:rsidR="00C24650" w:rsidRPr="00C24650">
        <w:rPr>
          <w:rFonts w:ascii="Garamond" w:hAnsi="Garamond" w:cs="Arial"/>
        </w:rPr>
        <w:t>a</w:t>
      </w:r>
      <w:r w:rsidR="00C24650">
        <w:rPr>
          <w:rFonts w:ascii="Garamond" w:hAnsi="Garamond" w:cs="Arial"/>
        </w:rPr>
        <w:t xml:space="preserve"> na hydroizolačnú funkčnosť v trvaní </w:t>
      </w:r>
      <w:r w:rsidR="00C24650">
        <w:rPr>
          <w:rFonts w:ascii="Garamond" w:hAnsi="Garamond" w:cs="Arial"/>
          <w:b/>
        </w:rPr>
        <w:t>60 (šesťdesiat) mesiacov</w:t>
      </w:r>
      <w:r w:rsidRPr="009C4147">
        <w:rPr>
          <w:rFonts w:ascii="Garamond" w:hAnsi="Garamond" w:cs="Arial"/>
        </w:rPr>
        <w:t>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pričom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záručná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doba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začína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plynúť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dňa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riadneho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odovzdania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prevzatia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="00863DE6" w:rsidRPr="009C4147">
        <w:rPr>
          <w:rFonts w:ascii="Garamond" w:hAnsi="Garamond" w:cs="Arial"/>
        </w:rPr>
        <w:t>bez</w:t>
      </w:r>
      <w:r w:rsidR="003E67B4" w:rsidRPr="009C4147">
        <w:rPr>
          <w:rFonts w:ascii="Garamond" w:hAnsi="Garamond" w:cs="Arial"/>
        </w:rPr>
        <w:t xml:space="preserve"> </w:t>
      </w:r>
      <w:proofErr w:type="spellStart"/>
      <w:r w:rsidR="00863DE6" w:rsidRPr="009C4147">
        <w:rPr>
          <w:rFonts w:ascii="Garamond" w:hAnsi="Garamond" w:cs="Arial"/>
        </w:rPr>
        <w:t>vád</w:t>
      </w:r>
      <w:proofErr w:type="spellEnd"/>
      <w:r w:rsidRPr="009C4147">
        <w:rPr>
          <w:rFonts w:ascii="Garamond" w:hAnsi="Garamond" w:cs="Arial"/>
        </w:rPr>
        <w:t>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Záručná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doba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predlžuje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dobu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dňa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uplatnenia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zodpovednosti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vady</w:t>
      </w:r>
      <w:r w:rsidR="003E67B4" w:rsidRPr="009C4147">
        <w:rPr>
          <w:rFonts w:ascii="Garamond" w:hAnsi="Garamond" w:cs="Arial"/>
        </w:rPr>
        <w:t xml:space="preserve"> </w:t>
      </w:r>
      <w:r w:rsidR="00863DE6"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deň</w:t>
      </w:r>
      <w:r w:rsidR="003E67B4" w:rsidRPr="009C4147">
        <w:rPr>
          <w:rFonts w:ascii="Garamond" w:hAnsi="Garamond" w:cs="Arial"/>
        </w:rPr>
        <w:t xml:space="preserve"> </w:t>
      </w:r>
      <w:r w:rsidR="00863DE6" w:rsidRPr="009C4147">
        <w:rPr>
          <w:rFonts w:ascii="Garamond" w:hAnsi="Garamond" w:cs="Arial"/>
        </w:rPr>
        <w:t>ich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odstránenia</w:t>
      </w:r>
      <w:r w:rsidR="00863DE6" w:rsidRPr="009C4147">
        <w:rPr>
          <w:rFonts w:ascii="Garamond" w:hAnsi="Garamond" w:cs="Arial"/>
        </w:rPr>
        <w:t>.</w:t>
      </w:r>
    </w:p>
    <w:p w14:paraId="7A111BD4" w14:textId="77777777" w:rsidR="0063007F" w:rsidRPr="0063007F" w:rsidRDefault="0063007F" w:rsidP="0063007F">
      <w:pPr>
        <w:keepNext/>
        <w:tabs>
          <w:tab w:val="left" w:pos="709"/>
        </w:tabs>
        <w:suppressAutoHyphens/>
        <w:ind w:left="720"/>
        <w:contextualSpacing/>
        <w:jc w:val="both"/>
        <w:rPr>
          <w:rFonts w:ascii="Garamond" w:hAnsi="Garamond" w:cs="Arial"/>
        </w:rPr>
      </w:pPr>
    </w:p>
    <w:p w14:paraId="7648F8E8" w14:textId="0286AD3A" w:rsidR="00D50E4F" w:rsidRPr="009C4147" w:rsidRDefault="009E4CFB" w:rsidP="0063007F">
      <w:pPr>
        <w:keepNext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 w:cs="Arial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ručí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="00863DE6" w:rsidRPr="009C4147">
        <w:rPr>
          <w:rFonts w:ascii="Garamond" w:hAnsi="Garamond"/>
        </w:rPr>
        <w:t>vykonané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počas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celej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záručnej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dohodnuté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zodpovedajúce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právnym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normám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863DE6" w:rsidRPr="009C4147">
        <w:rPr>
          <w:rFonts w:ascii="Garamond" w:hAnsi="Garamond"/>
        </w:rPr>
        <w:t>príslušným</w:t>
      </w:r>
      <w:r w:rsidR="003E67B4" w:rsidRPr="009C4147">
        <w:rPr>
          <w:rFonts w:ascii="Garamond" w:hAnsi="Garamond"/>
        </w:rPr>
        <w:t xml:space="preserve"> </w:t>
      </w:r>
      <w:r w:rsidR="00863DE6" w:rsidRPr="009C4147">
        <w:rPr>
          <w:rFonts w:ascii="Garamond" w:hAnsi="Garamond"/>
        </w:rPr>
        <w:t>osobitným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predpisom,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proofErr w:type="spellStart"/>
      <w:r w:rsidRPr="009C4147">
        <w:rPr>
          <w:rFonts w:ascii="Garamond" w:hAnsi="Garamond"/>
        </w:rPr>
        <w:t>vád</w:t>
      </w:r>
      <w:proofErr w:type="spellEnd"/>
      <w:r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rušili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znižovali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hodnotu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schopnosť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určeným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bežným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účelom</w:t>
      </w:r>
      <w:r w:rsidRPr="009C4147">
        <w:rPr>
          <w:rFonts w:ascii="Garamond" w:hAnsi="Garamond" w:cs="Arial"/>
        </w:rPr>
        <w:t>.</w:t>
      </w:r>
    </w:p>
    <w:p w14:paraId="6881E2A0" w14:textId="77777777" w:rsidR="00D50E4F" w:rsidRPr="009C4147" w:rsidRDefault="00D50E4F" w:rsidP="0063007F">
      <w:pPr>
        <w:pStyle w:val="ListParagraph"/>
        <w:keepNext/>
        <w:rPr>
          <w:rFonts w:ascii="Garamond" w:hAnsi="Garamond" w:cs="Arial"/>
        </w:rPr>
      </w:pPr>
    </w:p>
    <w:p w14:paraId="59E00830" w14:textId="1B58A11D" w:rsidR="00490C83" w:rsidRPr="009C4147" w:rsidRDefault="00490C83" w:rsidP="0063007F">
      <w:pPr>
        <w:keepNext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 w:cs="Arial"/>
          <w:lang w:eastAsia="sk-SK"/>
        </w:rPr>
      </w:pPr>
      <w:r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zodpovedá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všetky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vady</w:t>
      </w:r>
      <w:r w:rsidR="003E67B4" w:rsidRPr="009C4147">
        <w:rPr>
          <w:rFonts w:ascii="Garamond" w:hAnsi="Garamond" w:cs="Arial"/>
        </w:rPr>
        <w:t xml:space="preserve"> </w:t>
      </w:r>
      <w:r w:rsidR="00863DE6" w:rsidRPr="009C4147">
        <w:rPr>
          <w:rFonts w:ascii="Garamond" w:hAnsi="Garamond" w:cs="Arial"/>
        </w:rPr>
        <w:t>Diela</w:t>
      </w:r>
      <w:r w:rsidRPr="009C4147">
        <w:rPr>
          <w:rFonts w:ascii="Garamond" w:hAnsi="Garamond" w:cs="Arial"/>
        </w:rPr>
        <w:t>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skryté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zjavné,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ktoré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má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čase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jeho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odovzdania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Objednávateľovi,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bez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ohľadu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skutočnosť,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kedy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tieto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vady</w:t>
      </w:r>
      <w:r w:rsidR="003E67B4" w:rsidRPr="009C4147">
        <w:rPr>
          <w:rFonts w:ascii="Garamond" w:hAnsi="Garamond" w:cs="Arial"/>
        </w:rPr>
        <w:t xml:space="preserve"> </w:t>
      </w:r>
      <w:r w:rsidR="00863DE6"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prejavili.</w:t>
      </w:r>
      <w:r w:rsidR="003E67B4" w:rsidRPr="009C4147">
        <w:rPr>
          <w:rFonts w:ascii="Garamond" w:hAnsi="Garamond" w:cs="Arial"/>
        </w:rPr>
        <w:t xml:space="preserve"> </w:t>
      </w:r>
    </w:p>
    <w:p w14:paraId="02A70124" w14:textId="77777777" w:rsidR="00490C83" w:rsidRPr="009C4147" w:rsidRDefault="00490C83" w:rsidP="0063007F">
      <w:pPr>
        <w:pStyle w:val="ListParagraph"/>
        <w:keepNext/>
        <w:rPr>
          <w:rFonts w:ascii="Garamond" w:hAnsi="Garamond"/>
        </w:rPr>
      </w:pPr>
    </w:p>
    <w:p w14:paraId="5BE3848A" w14:textId="6BE67AA7" w:rsidR="009E4CFB" w:rsidRPr="009C4147" w:rsidRDefault="009E4CFB" w:rsidP="0063007F">
      <w:pPr>
        <w:keepNext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 w:cs="Arial"/>
          <w:lang w:eastAsia="sk-SK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nezodpovedá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="00863DE6"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spôsobené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nevhodných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pokynov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nevhodnosť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týchto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pokynov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upozornil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dodržaní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napriek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tomu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trval.</w:t>
      </w:r>
    </w:p>
    <w:p w14:paraId="42608065" w14:textId="77777777" w:rsidR="009E4CFB" w:rsidRPr="009C4147" w:rsidRDefault="009E4CFB" w:rsidP="0063007F">
      <w:pPr>
        <w:keepNext/>
        <w:ind w:left="720"/>
        <w:contextualSpacing/>
        <w:jc w:val="both"/>
        <w:rPr>
          <w:rFonts w:ascii="Garamond" w:hAnsi="Garamond" w:cs="Arial"/>
        </w:rPr>
      </w:pPr>
    </w:p>
    <w:p w14:paraId="0B2A8081" w14:textId="7200761B" w:rsidR="009E4CFB" w:rsidRPr="009C4147" w:rsidRDefault="009E4CFB" w:rsidP="0063007F">
      <w:pPr>
        <w:keepNext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zbytočného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odkladu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vyskytli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rámci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záručnej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doby.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začne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odstraňovaním</w:t>
      </w:r>
      <w:r w:rsidR="003E67B4" w:rsidRPr="009C4147">
        <w:rPr>
          <w:rFonts w:ascii="Garamond" w:hAnsi="Garamond"/>
        </w:rPr>
        <w:t xml:space="preserve"> </w:t>
      </w:r>
      <w:proofErr w:type="spellStart"/>
      <w:r w:rsidRPr="009C4147">
        <w:rPr>
          <w:rFonts w:ascii="Garamond" w:hAnsi="Garamond"/>
        </w:rPr>
        <w:t>vád</w:t>
      </w:r>
      <w:proofErr w:type="spellEnd"/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lehote</w:t>
      </w:r>
      <w:r w:rsidR="003E67B4" w:rsidRPr="009C4147">
        <w:rPr>
          <w:rFonts w:ascii="Garamond" w:hAnsi="Garamond"/>
        </w:rPr>
        <w:t xml:space="preserve"> </w:t>
      </w:r>
      <w:r w:rsidR="000E00EC" w:rsidRPr="009C4147">
        <w:rPr>
          <w:rFonts w:ascii="Garamond" w:hAnsi="Garamond"/>
        </w:rPr>
        <w:t>najneskôr</w:t>
      </w:r>
      <w:r w:rsidR="003E67B4" w:rsidRPr="009C4147">
        <w:rPr>
          <w:rFonts w:ascii="Garamond" w:hAnsi="Garamond"/>
        </w:rPr>
        <w:t xml:space="preserve"> </w:t>
      </w:r>
      <w:r w:rsidR="000E00EC"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2</w:t>
      </w:r>
      <w:r w:rsidR="003E67B4" w:rsidRPr="009C4147">
        <w:rPr>
          <w:rFonts w:ascii="Garamond" w:hAnsi="Garamond"/>
        </w:rPr>
        <w:t xml:space="preserve"> </w:t>
      </w:r>
      <w:r w:rsidR="008202DB" w:rsidRPr="009C4147">
        <w:rPr>
          <w:rFonts w:ascii="Garamond" w:hAnsi="Garamond"/>
        </w:rPr>
        <w:t>(dvoch)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doručenia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oznámenia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proofErr w:type="spellStart"/>
      <w:r w:rsidR="00490C83" w:rsidRPr="009C4147">
        <w:rPr>
          <w:rFonts w:ascii="Garamond" w:hAnsi="Garamond"/>
        </w:rPr>
        <w:t>vadách</w:t>
      </w:r>
      <w:proofErr w:type="spellEnd"/>
      <w:r w:rsidR="00185CBC" w:rsidRPr="009C4147">
        <w:rPr>
          <w:rFonts w:ascii="Garamond" w:hAnsi="Garamond"/>
        </w:rPr>
        <w:t>.</w:t>
      </w:r>
      <w:r w:rsidR="003E67B4" w:rsidRPr="009C4147">
        <w:rPr>
          <w:rFonts w:ascii="Garamond" w:hAnsi="Garamond"/>
        </w:rPr>
        <w:t xml:space="preserve"> </w:t>
      </w:r>
      <w:r w:rsidR="00185CBC"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="00185CBC" w:rsidRPr="009C4147">
        <w:rPr>
          <w:rFonts w:ascii="Garamond" w:hAnsi="Garamond"/>
        </w:rPr>
        <w:t>začatí</w:t>
      </w:r>
      <w:r w:rsidR="003E67B4" w:rsidRPr="009C4147">
        <w:rPr>
          <w:rFonts w:ascii="Garamond" w:hAnsi="Garamond"/>
        </w:rPr>
        <w:t xml:space="preserve"> </w:t>
      </w:r>
      <w:r w:rsidR="00185CBC" w:rsidRPr="009C4147">
        <w:rPr>
          <w:rFonts w:ascii="Garamond" w:hAnsi="Garamond"/>
        </w:rPr>
        <w:t>odstraňovania</w:t>
      </w:r>
      <w:r w:rsidR="003E67B4" w:rsidRPr="009C4147">
        <w:rPr>
          <w:rFonts w:ascii="Garamond" w:hAnsi="Garamond"/>
        </w:rPr>
        <w:t xml:space="preserve"> </w:t>
      </w:r>
      <w:proofErr w:type="spellStart"/>
      <w:r w:rsidR="00185CBC" w:rsidRPr="009C4147">
        <w:rPr>
          <w:rFonts w:ascii="Garamond" w:hAnsi="Garamond"/>
        </w:rPr>
        <w:t>vád</w:t>
      </w:r>
      <w:proofErr w:type="spellEnd"/>
      <w:r w:rsidR="003E67B4" w:rsidRPr="009C4147">
        <w:rPr>
          <w:rFonts w:ascii="Garamond" w:hAnsi="Garamond"/>
        </w:rPr>
        <w:t xml:space="preserve"> </w:t>
      </w:r>
      <w:r w:rsidR="00185CBC"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="00256B95" w:rsidRPr="009C4147">
        <w:rPr>
          <w:rFonts w:ascii="Garamond" w:hAnsi="Garamond"/>
        </w:rPr>
        <w:t>informuje</w:t>
      </w:r>
      <w:r w:rsidR="003E67B4" w:rsidRPr="009C4147">
        <w:rPr>
          <w:rFonts w:ascii="Garamond" w:hAnsi="Garamond"/>
        </w:rPr>
        <w:t xml:space="preserve"> </w:t>
      </w:r>
      <w:r w:rsidR="00185CBC" w:rsidRPr="009C4147">
        <w:rPr>
          <w:rFonts w:ascii="Garamond" w:hAnsi="Garamond"/>
        </w:rPr>
        <w:t>Objednávateľa.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vyriešiť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reklamáciu</w:t>
      </w:r>
      <w:r w:rsidR="003E67B4" w:rsidRPr="009C4147">
        <w:rPr>
          <w:rFonts w:ascii="Garamond" w:hAnsi="Garamond"/>
        </w:rPr>
        <w:t xml:space="preserve"> </w:t>
      </w:r>
      <w:r w:rsidR="00623462" w:rsidRPr="009C4147">
        <w:rPr>
          <w:rFonts w:ascii="Garamond" w:hAnsi="Garamond"/>
        </w:rPr>
        <w:t>(vrátane</w:t>
      </w:r>
      <w:r w:rsidR="003E67B4" w:rsidRPr="009C4147">
        <w:rPr>
          <w:rFonts w:ascii="Garamond" w:hAnsi="Garamond"/>
        </w:rPr>
        <w:t xml:space="preserve"> </w:t>
      </w:r>
      <w:r w:rsidR="00623462" w:rsidRPr="009C4147">
        <w:rPr>
          <w:rFonts w:ascii="Garamond" w:hAnsi="Garamond"/>
        </w:rPr>
        <w:t>odstránenia</w:t>
      </w:r>
      <w:r w:rsidR="003E67B4" w:rsidRPr="009C4147">
        <w:rPr>
          <w:rFonts w:ascii="Garamond" w:hAnsi="Garamond"/>
        </w:rPr>
        <w:t xml:space="preserve"> </w:t>
      </w:r>
      <w:proofErr w:type="spellStart"/>
      <w:r w:rsidR="00623462" w:rsidRPr="009C4147">
        <w:rPr>
          <w:rFonts w:ascii="Garamond" w:hAnsi="Garamond"/>
        </w:rPr>
        <w:t>vád</w:t>
      </w:r>
      <w:proofErr w:type="spellEnd"/>
      <w:r w:rsidR="00623462" w:rsidRPr="009C4147">
        <w:rPr>
          <w:rFonts w:ascii="Garamond" w:hAnsi="Garamond"/>
        </w:rPr>
        <w:t>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="00174AB1" w:rsidRPr="009C4147">
        <w:rPr>
          <w:rFonts w:ascii="Garamond" w:hAnsi="Garamond"/>
        </w:rPr>
        <w:t>10</w:t>
      </w:r>
      <w:r w:rsidR="003E67B4" w:rsidRPr="009C4147">
        <w:rPr>
          <w:rFonts w:ascii="Garamond" w:hAnsi="Garamond"/>
        </w:rPr>
        <w:t xml:space="preserve"> </w:t>
      </w:r>
      <w:r w:rsidR="007150FA" w:rsidRPr="009C4147">
        <w:rPr>
          <w:rFonts w:ascii="Garamond" w:hAnsi="Garamond"/>
        </w:rPr>
        <w:t>(</w:t>
      </w:r>
      <w:r w:rsidR="00174AB1" w:rsidRPr="009C4147">
        <w:rPr>
          <w:rFonts w:ascii="Garamond" w:hAnsi="Garamond"/>
        </w:rPr>
        <w:t>desiati</w:t>
      </w:r>
      <w:r w:rsidR="007150FA" w:rsidRPr="009C4147">
        <w:rPr>
          <w:rFonts w:ascii="Garamond" w:hAnsi="Garamond"/>
        </w:rPr>
        <w:t>ch)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dňa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uplatne</w:t>
      </w:r>
      <w:r w:rsidR="00490C83" w:rsidRPr="009C4147">
        <w:rPr>
          <w:rFonts w:ascii="Garamond" w:hAnsi="Garamond"/>
        </w:rPr>
        <w:t>nia,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ak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nebude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dohodnuté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medzi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Z</w:t>
      </w:r>
      <w:r w:rsidRPr="009C4147">
        <w:rPr>
          <w:rFonts w:ascii="Garamond" w:hAnsi="Garamond"/>
        </w:rPr>
        <w:t>mluvnými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inak.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uznanej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reklamácie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znáša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185CBC" w:rsidRPr="009C4147">
        <w:rPr>
          <w:rFonts w:ascii="Garamond" w:hAnsi="Garamond"/>
        </w:rPr>
        <w:t>.</w:t>
      </w:r>
    </w:p>
    <w:p w14:paraId="78909838" w14:textId="77777777" w:rsidR="009E4CFB" w:rsidRPr="009C4147" w:rsidRDefault="009E4CFB" w:rsidP="0063007F">
      <w:pPr>
        <w:keepNext/>
        <w:ind w:left="720" w:hanging="720"/>
        <w:contextualSpacing/>
        <w:jc w:val="both"/>
        <w:rPr>
          <w:rFonts w:ascii="Garamond" w:hAnsi="Garamond" w:cs="Arial"/>
        </w:rPr>
      </w:pPr>
    </w:p>
    <w:p w14:paraId="72308526" w14:textId="7E392167" w:rsidR="009E4CFB" w:rsidRPr="002E40DD" w:rsidRDefault="009E4CFB" w:rsidP="0063007F">
      <w:pPr>
        <w:keepNext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 w:cs="Arial"/>
        </w:rPr>
      </w:pP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nesplní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="00163E03"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lehote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stanovenej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tohto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článku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bod</w:t>
      </w:r>
      <w:r w:rsidR="0083237D">
        <w:rPr>
          <w:rFonts w:ascii="Garamond" w:hAnsi="Garamond"/>
        </w:rPr>
        <w:t xml:space="preserve"> </w:t>
      </w:r>
      <w:r w:rsidR="008450ED" w:rsidRPr="009C4147">
        <w:rPr>
          <w:rFonts w:ascii="Garamond" w:hAnsi="Garamond"/>
        </w:rPr>
        <w:t>8</w:t>
      </w:r>
      <w:r w:rsidR="00D77654" w:rsidRPr="009C4147">
        <w:rPr>
          <w:rFonts w:ascii="Garamond" w:hAnsi="Garamond"/>
        </w:rPr>
        <w:t>.5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="00B343DB"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="00D77654" w:rsidRPr="009C4147">
        <w:rPr>
          <w:rFonts w:ascii="Garamond" w:hAnsi="Garamond"/>
        </w:rPr>
        <w:t>odstrániť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sám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pomocou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tretej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uhradiť</w:t>
      </w:r>
      <w:r w:rsidR="003E67B4" w:rsidRPr="009C4147">
        <w:rPr>
          <w:rFonts w:ascii="Garamond" w:hAnsi="Garamond"/>
        </w:rPr>
        <w:t xml:space="preserve"> </w:t>
      </w:r>
      <w:r w:rsidR="00D77654"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</w:t>
      </w:r>
      <w:r w:rsidR="003E67B4" w:rsidRPr="009C4147">
        <w:rPr>
          <w:rFonts w:ascii="Garamond" w:hAnsi="Garamond"/>
        </w:rPr>
        <w:t xml:space="preserve"> </w:t>
      </w:r>
      <w:r w:rsidR="00D77654" w:rsidRPr="009C4147">
        <w:rPr>
          <w:rFonts w:ascii="Garamond" w:hAnsi="Garamond"/>
        </w:rPr>
        <w:t>vynaložené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odstránenie</w:t>
      </w:r>
      <w:r w:rsidR="003E67B4" w:rsidRPr="009C4147">
        <w:rPr>
          <w:rFonts w:ascii="Garamond" w:hAnsi="Garamond"/>
        </w:rPr>
        <w:t xml:space="preserve"> </w:t>
      </w:r>
      <w:proofErr w:type="spellStart"/>
      <w:r w:rsidRPr="009C4147">
        <w:rPr>
          <w:rFonts w:ascii="Garamond" w:hAnsi="Garamond"/>
        </w:rPr>
        <w:t>vád</w:t>
      </w:r>
      <w:proofErr w:type="spellEnd"/>
      <w:r w:rsidR="003E67B4" w:rsidRPr="009C4147">
        <w:rPr>
          <w:rFonts w:ascii="Garamond" w:hAnsi="Garamond"/>
        </w:rPr>
        <w:t xml:space="preserve"> </w:t>
      </w:r>
      <w:r w:rsidR="002D540A" w:rsidRPr="009C4147">
        <w:rPr>
          <w:rFonts w:ascii="Garamond" w:hAnsi="Garamond"/>
        </w:rPr>
        <w:t>Diela</w:t>
      </w:r>
      <w:r w:rsidRPr="009C4147">
        <w:rPr>
          <w:rFonts w:ascii="Garamond" w:hAnsi="Garamond"/>
        </w:rPr>
        <w:t>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Takýmto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postupom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záruka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poskytnutá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Zhotoviteľom.</w:t>
      </w:r>
      <w:r w:rsidR="003E67B4" w:rsidRPr="009C4147">
        <w:rPr>
          <w:rFonts w:ascii="Garamond" w:hAnsi="Garamond"/>
        </w:rPr>
        <w:t xml:space="preserve"> </w:t>
      </w:r>
    </w:p>
    <w:p w14:paraId="7D65921E" w14:textId="77777777" w:rsidR="0063007F" w:rsidRDefault="0063007F" w:rsidP="0063007F">
      <w:pPr>
        <w:keepNext/>
        <w:ind w:left="720"/>
        <w:contextualSpacing/>
        <w:jc w:val="both"/>
        <w:rPr>
          <w:rFonts w:ascii="Garamond" w:hAnsi="Garamond" w:cs="Arial"/>
        </w:rPr>
      </w:pPr>
    </w:p>
    <w:p w14:paraId="7E89F167" w14:textId="77777777" w:rsidR="00FD2832" w:rsidRDefault="009E4CFB" w:rsidP="0063007F">
      <w:pPr>
        <w:keepNext/>
        <w:numPr>
          <w:ilvl w:val="1"/>
          <w:numId w:val="15"/>
        </w:numPr>
        <w:ind w:hanging="720"/>
        <w:contextualSpacing/>
        <w:jc w:val="both"/>
        <w:rPr>
          <w:rFonts w:ascii="Garamond" w:hAnsi="Garamond" w:cs="Arial"/>
        </w:rPr>
      </w:pPr>
      <w:r w:rsidRPr="00FD2832">
        <w:rPr>
          <w:rFonts w:ascii="Garamond" w:hAnsi="Garamond" w:cs="Arial"/>
        </w:rPr>
        <w:t>V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prípade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sporu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o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zodpovednosť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vad</w:t>
      </w:r>
      <w:r w:rsidR="00D77654" w:rsidRPr="00FD2832">
        <w:rPr>
          <w:rFonts w:ascii="Garamond" w:hAnsi="Garamond" w:cs="Arial"/>
        </w:rPr>
        <w:t>y</w:t>
      </w:r>
      <w:r w:rsidR="003E67B4" w:rsidRPr="00FD2832">
        <w:rPr>
          <w:rFonts w:ascii="Garamond" w:hAnsi="Garamond" w:cs="Arial"/>
        </w:rPr>
        <w:t xml:space="preserve"> </w:t>
      </w:r>
      <w:r w:rsidR="00B343DB" w:rsidRPr="00FD2832">
        <w:rPr>
          <w:rFonts w:ascii="Garamond" w:hAnsi="Garamond" w:cs="Arial"/>
        </w:rPr>
        <w:t>Diela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je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Zhotoviteľ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povinný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reklamovanú</w:t>
      </w:r>
      <w:r w:rsidR="003E67B4" w:rsidRPr="00FD2832">
        <w:rPr>
          <w:rFonts w:ascii="Garamond" w:hAnsi="Garamond" w:cs="Arial"/>
        </w:rPr>
        <w:t xml:space="preserve"> </w:t>
      </w:r>
      <w:proofErr w:type="spellStart"/>
      <w:r w:rsidRPr="00FD2832">
        <w:rPr>
          <w:rFonts w:ascii="Garamond" w:hAnsi="Garamond" w:cs="Arial"/>
        </w:rPr>
        <w:t>vadu</w:t>
      </w:r>
      <w:proofErr w:type="spellEnd"/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odstrániť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termíne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podľa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tohto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článku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bod</w:t>
      </w:r>
      <w:r w:rsidR="003E67B4" w:rsidRPr="00FD2832">
        <w:rPr>
          <w:rFonts w:ascii="Garamond" w:hAnsi="Garamond" w:cs="Arial"/>
        </w:rPr>
        <w:t xml:space="preserve"> </w:t>
      </w:r>
      <w:r w:rsidR="008450ED" w:rsidRPr="00FD2832">
        <w:rPr>
          <w:rFonts w:ascii="Garamond" w:hAnsi="Garamond" w:cs="Arial"/>
        </w:rPr>
        <w:t>8</w:t>
      </w:r>
      <w:r w:rsidRPr="00FD2832">
        <w:rPr>
          <w:rFonts w:ascii="Garamond" w:hAnsi="Garamond" w:cs="Arial"/>
        </w:rPr>
        <w:t>.</w:t>
      </w:r>
      <w:r w:rsidR="00D77654" w:rsidRPr="00FD2832">
        <w:rPr>
          <w:rFonts w:ascii="Garamond" w:hAnsi="Garamond" w:cs="Arial"/>
        </w:rPr>
        <w:t>5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Zmluvy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na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vlastné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náklady.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Úhradu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nákladov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spojených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odstránením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vady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bude</w:t>
      </w:r>
      <w:r w:rsidR="003E67B4" w:rsidRPr="00FD2832">
        <w:rPr>
          <w:rFonts w:ascii="Garamond" w:hAnsi="Garamond" w:cs="Arial"/>
        </w:rPr>
        <w:t xml:space="preserve"> </w:t>
      </w:r>
      <w:r w:rsidR="00D77654" w:rsidRPr="00FD2832">
        <w:rPr>
          <w:rFonts w:ascii="Garamond" w:hAnsi="Garamond" w:cs="Arial"/>
        </w:rPr>
        <w:t>po</w:t>
      </w:r>
      <w:r w:rsidR="003E67B4" w:rsidRPr="00FD2832">
        <w:rPr>
          <w:rFonts w:ascii="Garamond" w:hAnsi="Garamond" w:cs="Arial"/>
        </w:rPr>
        <w:t xml:space="preserve"> </w:t>
      </w:r>
      <w:r w:rsidR="00D77654" w:rsidRPr="00FD2832">
        <w:rPr>
          <w:rFonts w:ascii="Garamond" w:hAnsi="Garamond" w:cs="Arial"/>
        </w:rPr>
        <w:t>ukončení</w:t>
      </w:r>
      <w:r w:rsidR="003E67B4" w:rsidRPr="00FD2832">
        <w:rPr>
          <w:rFonts w:ascii="Garamond" w:hAnsi="Garamond" w:cs="Arial"/>
        </w:rPr>
        <w:t xml:space="preserve"> </w:t>
      </w:r>
      <w:r w:rsidR="00D77654" w:rsidRPr="00FD2832">
        <w:rPr>
          <w:rFonts w:ascii="Garamond" w:hAnsi="Garamond" w:cs="Arial"/>
        </w:rPr>
        <w:t>sporového</w:t>
      </w:r>
      <w:r w:rsidR="003E67B4" w:rsidRPr="00FD2832">
        <w:rPr>
          <w:rFonts w:ascii="Garamond" w:hAnsi="Garamond" w:cs="Arial"/>
        </w:rPr>
        <w:t xml:space="preserve"> </w:t>
      </w:r>
      <w:r w:rsidR="00D77654" w:rsidRPr="00FD2832">
        <w:rPr>
          <w:rFonts w:ascii="Garamond" w:hAnsi="Garamond" w:cs="Arial"/>
        </w:rPr>
        <w:t>konania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znášať</w:t>
      </w:r>
      <w:r w:rsidR="003E67B4" w:rsidRPr="00FD2832">
        <w:rPr>
          <w:rFonts w:ascii="Garamond" w:hAnsi="Garamond" w:cs="Arial"/>
        </w:rPr>
        <w:t xml:space="preserve"> </w:t>
      </w:r>
      <w:r w:rsidR="000E00EC" w:rsidRPr="00FD2832">
        <w:rPr>
          <w:rFonts w:ascii="Garamond" w:hAnsi="Garamond" w:cs="Arial"/>
        </w:rPr>
        <w:t>Zmluvná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strana,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ktorá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bola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spore</w:t>
      </w:r>
      <w:r w:rsidR="003E67B4" w:rsidRPr="00FD2832">
        <w:rPr>
          <w:rFonts w:ascii="Garamond" w:hAnsi="Garamond" w:cs="Arial"/>
        </w:rPr>
        <w:t xml:space="preserve"> </w:t>
      </w:r>
      <w:r w:rsidR="00D77654" w:rsidRPr="00FD2832">
        <w:rPr>
          <w:rFonts w:ascii="Garamond" w:hAnsi="Garamond" w:cs="Arial"/>
        </w:rPr>
        <w:t>neúspešná</w:t>
      </w:r>
      <w:r w:rsidRPr="00FD2832">
        <w:rPr>
          <w:rFonts w:ascii="Garamond" w:hAnsi="Garamond" w:cs="Arial"/>
        </w:rPr>
        <w:t>.</w:t>
      </w:r>
      <w:r w:rsidR="003E67B4" w:rsidRPr="00FD2832">
        <w:rPr>
          <w:rFonts w:ascii="Garamond" w:hAnsi="Garamond" w:cs="Arial"/>
        </w:rPr>
        <w:t xml:space="preserve">  </w:t>
      </w:r>
    </w:p>
    <w:p w14:paraId="20AE870F" w14:textId="77777777" w:rsidR="00FD2832" w:rsidRDefault="00FD2832" w:rsidP="0063007F">
      <w:pPr>
        <w:keepNext/>
        <w:contextualSpacing/>
        <w:jc w:val="both"/>
        <w:rPr>
          <w:rFonts w:ascii="Garamond" w:hAnsi="Garamond" w:cs="Arial"/>
        </w:rPr>
      </w:pPr>
    </w:p>
    <w:p w14:paraId="394D1214" w14:textId="108D8831" w:rsidR="002A68C1" w:rsidRPr="00FD2832" w:rsidRDefault="009E4CFB" w:rsidP="0063007F">
      <w:pPr>
        <w:keepNext/>
        <w:numPr>
          <w:ilvl w:val="1"/>
          <w:numId w:val="15"/>
        </w:numPr>
        <w:ind w:hanging="720"/>
        <w:contextualSpacing/>
        <w:jc w:val="both"/>
        <w:rPr>
          <w:rFonts w:ascii="Garamond" w:hAnsi="Garamond" w:cs="Arial"/>
        </w:rPr>
      </w:pPr>
      <w:r w:rsidRPr="00FD2832">
        <w:rPr>
          <w:rFonts w:ascii="Garamond" w:hAnsi="Garamond" w:cs="Arial"/>
        </w:rPr>
        <w:t>Zodpovednosť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vady</w:t>
      </w:r>
      <w:r w:rsidR="003E67B4" w:rsidRPr="00FD2832">
        <w:rPr>
          <w:rFonts w:ascii="Garamond" w:hAnsi="Garamond" w:cs="Arial"/>
        </w:rPr>
        <w:t xml:space="preserve"> </w:t>
      </w:r>
      <w:r w:rsidR="00B343DB" w:rsidRPr="00FD2832">
        <w:rPr>
          <w:rFonts w:ascii="Garamond" w:hAnsi="Garamond" w:cs="Arial"/>
        </w:rPr>
        <w:t>Diela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ďalej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spravuje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príslušnými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ustanoveniami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Obchodného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zákonníka.</w:t>
      </w:r>
    </w:p>
    <w:p w14:paraId="3A1B16E3" w14:textId="77777777" w:rsidR="002A68C1" w:rsidRPr="002A68C1" w:rsidRDefault="002A68C1" w:rsidP="0063007F">
      <w:pPr>
        <w:keepNext/>
        <w:ind w:left="720"/>
        <w:contextualSpacing/>
        <w:jc w:val="both"/>
        <w:rPr>
          <w:rFonts w:ascii="Garamond" w:hAnsi="Garamond" w:cs="Arial"/>
        </w:rPr>
      </w:pPr>
    </w:p>
    <w:p w14:paraId="5CB9D9DC" w14:textId="5CBB4D60" w:rsidR="009E4CFB" w:rsidRPr="009C4147" w:rsidRDefault="002A68C1" w:rsidP="0063007F">
      <w:pPr>
        <w:keepNext/>
        <w:numPr>
          <w:ilvl w:val="1"/>
          <w:numId w:val="15"/>
        </w:numPr>
        <w:ind w:hanging="720"/>
        <w:contextualSpacing/>
        <w:jc w:val="both"/>
        <w:rPr>
          <w:rFonts w:ascii="Garamond" w:hAnsi="Garamond" w:cs="Arial"/>
        </w:rPr>
      </w:pPr>
      <w:r w:rsidRPr="009E09CC">
        <w:rPr>
          <w:rFonts w:ascii="Garamond" w:hAnsi="Garamond"/>
        </w:rPr>
        <w:t xml:space="preserve">Objednávateľ má právo na úhradu preukázateľných sankcií, udelených mu zo strany štátneho odborného dozoru v dôsledku </w:t>
      </w:r>
      <w:r w:rsidRPr="00984C6B">
        <w:rPr>
          <w:rFonts w:ascii="Garamond" w:hAnsi="Garamond" w:cs="Arial"/>
        </w:rPr>
        <w:t>porušenia</w:t>
      </w:r>
      <w:r w:rsidRPr="009E09CC">
        <w:rPr>
          <w:rFonts w:ascii="Garamond" w:hAnsi="Garamond"/>
        </w:rPr>
        <w:t xml:space="preserve"> zmluvných povinností zo strany Zhotoviteľa.</w:t>
      </w:r>
      <w:r w:rsidR="003E67B4" w:rsidRPr="009C4147">
        <w:rPr>
          <w:rFonts w:ascii="Garamond" w:hAnsi="Garamond" w:cs="Arial"/>
        </w:rPr>
        <w:t xml:space="preserve"> </w:t>
      </w:r>
    </w:p>
    <w:p w14:paraId="6E2AE942" w14:textId="77777777" w:rsidR="009E4CFB" w:rsidRPr="009C4147" w:rsidRDefault="009E4CFB" w:rsidP="0063007F">
      <w:pPr>
        <w:keepNext/>
        <w:jc w:val="both"/>
        <w:rPr>
          <w:rFonts w:ascii="Garamond" w:eastAsia="Calibri" w:hAnsi="Garamond"/>
        </w:rPr>
      </w:pPr>
    </w:p>
    <w:p w14:paraId="7F438DAC" w14:textId="77D1DD50" w:rsidR="009E4CFB" w:rsidRPr="009C4147" w:rsidRDefault="009E4CFB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</w:rPr>
        <w:t>SANKCIE</w:t>
      </w:r>
    </w:p>
    <w:p w14:paraId="4924346F" w14:textId="77777777" w:rsidR="00EC164F" w:rsidRPr="009C4147" w:rsidRDefault="00EC164F" w:rsidP="0063007F">
      <w:pPr>
        <w:keepNext/>
        <w:ind w:left="720"/>
        <w:jc w:val="both"/>
        <w:outlineLvl w:val="1"/>
        <w:rPr>
          <w:rFonts w:ascii="Garamond" w:hAnsi="Garamond"/>
          <w:b/>
          <w:bCs/>
        </w:rPr>
      </w:pPr>
    </w:p>
    <w:p w14:paraId="15909DE9" w14:textId="54830C92" w:rsidR="00263D89" w:rsidRPr="009C4147" w:rsidRDefault="009E4CFB" w:rsidP="0063007F">
      <w:pPr>
        <w:keepNext/>
        <w:numPr>
          <w:ilvl w:val="0"/>
          <w:numId w:val="16"/>
        </w:numPr>
        <w:tabs>
          <w:tab w:val="left" w:pos="709"/>
        </w:tabs>
        <w:ind w:hanging="720"/>
        <w:jc w:val="both"/>
        <w:rPr>
          <w:rFonts w:ascii="Garamond" w:hAnsi="Garamond" w:cs="Arial"/>
          <w:b/>
        </w:rPr>
      </w:pPr>
      <w:r w:rsidRPr="009C4147">
        <w:rPr>
          <w:rFonts w:ascii="Garamond" w:hAnsi="Garamond" w:cs="Arial"/>
        </w:rPr>
        <w:t>Objednávateľ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oprávnený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uplatňovať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pokutu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výške</w:t>
      </w:r>
      <w:r w:rsidR="003E67B4" w:rsidRPr="009C4147">
        <w:rPr>
          <w:rFonts w:ascii="Garamond" w:hAnsi="Garamond" w:cs="Arial"/>
        </w:rPr>
        <w:t xml:space="preserve"> </w:t>
      </w:r>
      <w:r w:rsidR="00A217EC">
        <w:rPr>
          <w:rFonts w:ascii="Garamond" w:hAnsi="Garamond" w:cs="Arial"/>
        </w:rPr>
        <w:t xml:space="preserve"> 150 </w:t>
      </w:r>
      <w:r w:rsidR="00E93DC3">
        <w:rPr>
          <w:rFonts w:ascii="Garamond" w:hAnsi="Garamond" w:cs="Arial"/>
        </w:rPr>
        <w:t xml:space="preserve">EUR (slovom: </w:t>
      </w:r>
      <w:r w:rsidR="00A217EC">
        <w:rPr>
          <w:rFonts w:ascii="Garamond" w:hAnsi="Garamond" w:cs="Arial"/>
        </w:rPr>
        <w:t xml:space="preserve">stopäťdesiat </w:t>
      </w:r>
      <w:r w:rsidR="00E93DC3">
        <w:rPr>
          <w:rFonts w:ascii="Garamond" w:hAnsi="Garamond" w:cs="Arial"/>
        </w:rPr>
        <w:t>eur)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každý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deň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omeškania,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termínom</w:t>
      </w:r>
      <w:r w:rsidR="003E67B4" w:rsidRPr="009C4147">
        <w:rPr>
          <w:rFonts w:ascii="Garamond" w:hAnsi="Garamond" w:cs="Arial"/>
        </w:rPr>
        <w:t xml:space="preserve"> </w:t>
      </w:r>
      <w:r w:rsidR="00BF26FA" w:rsidRPr="009C4147">
        <w:rPr>
          <w:rFonts w:ascii="Garamond" w:hAnsi="Garamond" w:cs="Arial"/>
        </w:rPr>
        <w:t xml:space="preserve">vykonania Diela </w:t>
      </w:r>
      <w:r w:rsidRPr="009C4147">
        <w:rPr>
          <w:rFonts w:ascii="Garamond" w:hAnsi="Garamond" w:cs="Arial"/>
        </w:rPr>
        <w:t>podľa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článku</w:t>
      </w:r>
      <w:r w:rsidR="003E67B4" w:rsidRPr="009C4147">
        <w:rPr>
          <w:rFonts w:ascii="Garamond" w:hAnsi="Garamond" w:cs="Arial"/>
        </w:rPr>
        <w:t xml:space="preserve"> </w:t>
      </w:r>
      <w:r w:rsidR="00D71DB4" w:rsidRPr="009C4147">
        <w:rPr>
          <w:rFonts w:ascii="Garamond" w:hAnsi="Garamond" w:cs="Arial"/>
        </w:rPr>
        <w:t>3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bod</w:t>
      </w:r>
      <w:r w:rsidR="003E67B4" w:rsidRPr="009C4147">
        <w:rPr>
          <w:rFonts w:ascii="Garamond" w:hAnsi="Garamond" w:cs="Arial"/>
        </w:rPr>
        <w:t xml:space="preserve"> </w:t>
      </w:r>
      <w:r w:rsidR="00D71DB4" w:rsidRPr="009C4147">
        <w:rPr>
          <w:rFonts w:ascii="Garamond" w:hAnsi="Garamond" w:cs="Arial"/>
        </w:rPr>
        <w:t>3</w:t>
      </w:r>
      <w:r w:rsidRPr="009C4147">
        <w:rPr>
          <w:rFonts w:ascii="Garamond" w:hAnsi="Garamond" w:cs="Arial"/>
        </w:rPr>
        <w:t>.1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Zmluvy.</w:t>
      </w:r>
      <w:r w:rsidR="003E67B4" w:rsidRPr="009C4147">
        <w:rPr>
          <w:rFonts w:ascii="Garamond" w:hAnsi="Garamond" w:cs="Arial"/>
        </w:rPr>
        <w:t xml:space="preserve"> </w:t>
      </w:r>
      <w:r w:rsidR="00263D89" w:rsidRPr="009C4147">
        <w:rPr>
          <w:rFonts w:ascii="Garamond" w:hAnsi="Garamond" w:cs="Arial"/>
        </w:rPr>
        <w:t>Tým nie je dotknuté právo Objednávateľa na náhradu škody.</w:t>
      </w:r>
    </w:p>
    <w:p w14:paraId="35F7E961" w14:textId="77777777" w:rsidR="009E4CFB" w:rsidRPr="009C4147" w:rsidRDefault="009E4CFB" w:rsidP="0063007F">
      <w:pPr>
        <w:keepNext/>
        <w:tabs>
          <w:tab w:val="left" w:pos="0"/>
        </w:tabs>
        <w:ind w:hanging="720"/>
        <w:rPr>
          <w:rFonts w:ascii="Garamond" w:hAnsi="Garamond" w:cs="Arial"/>
          <w:b/>
        </w:rPr>
      </w:pPr>
    </w:p>
    <w:p w14:paraId="3EAE037C" w14:textId="14CAC5EB" w:rsidR="009E4CFB" w:rsidRPr="00333C5D" w:rsidRDefault="009E4CFB" w:rsidP="00333C5D">
      <w:pPr>
        <w:keepNext/>
        <w:numPr>
          <w:ilvl w:val="0"/>
          <w:numId w:val="16"/>
        </w:numPr>
        <w:tabs>
          <w:tab w:val="left" w:pos="0"/>
        </w:tabs>
        <w:ind w:hanging="720"/>
        <w:jc w:val="both"/>
        <w:rPr>
          <w:rFonts w:ascii="Garamond" w:hAnsi="Garamond" w:cs="Arial"/>
          <w:b/>
        </w:rPr>
      </w:pP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dohodli,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že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oprávnený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uplatňovať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úrok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výške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0,022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%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nezaplatenej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fakturovanej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sumy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každý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deň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omeškania,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úhradou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Ceny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Dielo.</w:t>
      </w:r>
    </w:p>
    <w:p w14:paraId="7E8D7C30" w14:textId="77777777" w:rsidR="00A8109F" w:rsidRPr="00A8109F" w:rsidRDefault="00A8109F" w:rsidP="00A8109F">
      <w:pPr>
        <w:keepNext/>
        <w:tabs>
          <w:tab w:val="left" w:pos="0"/>
        </w:tabs>
        <w:ind w:left="720"/>
        <w:jc w:val="both"/>
        <w:rPr>
          <w:rFonts w:ascii="Garamond" w:hAnsi="Garamond" w:cs="Arial"/>
          <w:b/>
        </w:rPr>
      </w:pPr>
    </w:p>
    <w:p w14:paraId="34C8928D" w14:textId="42861A2D" w:rsidR="009E4CFB" w:rsidRPr="00E50FAE" w:rsidRDefault="009E4CFB" w:rsidP="0063007F">
      <w:pPr>
        <w:keepNext/>
        <w:numPr>
          <w:ilvl w:val="0"/>
          <w:numId w:val="16"/>
        </w:numPr>
        <w:tabs>
          <w:tab w:val="left" w:pos="0"/>
        </w:tabs>
        <w:ind w:hanging="720"/>
        <w:jc w:val="both"/>
        <w:rPr>
          <w:rFonts w:ascii="Garamond" w:hAnsi="Garamond" w:cs="Arial"/>
          <w:b/>
        </w:rPr>
      </w:pP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prípade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Zhotoviteľa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odstraňovaním</w:t>
      </w:r>
      <w:r w:rsidR="003E67B4" w:rsidRPr="009C4147">
        <w:rPr>
          <w:rFonts w:ascii="Garamond" w:hAnsi="Garamond" w:cs="Arial"/>
        </w:rPr>
        <w:t xml:space="preserve"> </w:t>
      </w:r>
      <w:proofErr w:type="spellStart"/>
      <w:r w:rsidRPr="009C4147">
        <w:rPr>
          <w:rFonts w:ascii="Garamond" w:hAnsi="Garamond" w:cs="Arial"/>
        </w:rPr>
        <w:t>vád</w:t>
      </w:r>
      <w:proofErr w:type="spellEnd"/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záručnej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dobe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podľa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článku</w:t>
      </w:r>
      <w:r w:rsidR="003E67B4" w:rsidRPr="009C4147">
        <w:rPr>
          <w:rFonts w:ascii="Garamond" w:hAnsi="Garamond" w:cs="Arial"/>
        </w:rPr>
        <w:t xml:space="preserve"> </w:t>
      </w:r>
      <w:r w:rsidR="008450ED" w:rsidRPr="009C4147">
        <w:rPr>
          <w:rFonts w:ascii="Garamond" w:hAnsi="Garamond" w:cs="Arial"/>
        </w:rPr>
        <w:t>8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bod</w:t>
      </w:r>
      <w:r w:rsidR="003E67B4" w:rsidRPr="009C4147">
        <w:rPr>
          <w:rFonts w:ascii="Garamond" w:hAnsi="Garamond" w:cs="Arial"/>
        </w:rPr>
        <w:t xml:space="preserve"> </w:t>
      </w:r>
      <w:r w:rsidR="008450ED" w:rsidRPr="009C4147">
        <w:rPr>
          <w:rFonts w:ascii="Garamond" w:hAnsi="Garamond" w:cs="Arial"/>
        </w:rPr>
        <w:t>8</w:t>
      </w:r>
      <w:r w:rsidRPr="009C4147">
        <w:rPr>
          <w:rFonts w:ascii="Garamond" w:hAnsi="Garamond" w:cs="Arial"/>
        </w:rPr>
        <w:t>.</w:t>
      </w:r>
      <w:r w:rsidR="004948D8" w:rsidRPr="009C4147">
        <w:rPr>
          <w:rFonts w:ascii="Garamond" w:hAnsi="Garamond" w:cs="Arial"/>
        </w:rPr>
        <w:t>5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</w:t>
      </w:r>
      <w:r w:rsidR="003E67B4" w:rsidRPr="009C4147">
        <w:rPr>
          <w:rFonts w:ascii="Garamond" w:hAnsi="Garamond" w:cs="Arial"/>
        </w:rPr>
        <w:t xml:space="preserve"> </w:t>
      </w:r>
      <w:r w:rsidR="00B343DB"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oprávnený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uplatňovať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pokutu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výške</w:t>
      </w:r>
      <w:r w:rsidR="003E67B4" w:rsidRPr="009C4147">
        <w:rPr>
          <w:rFonts w:ascii="Garamond" w:hAnsi="Garamond" w:cs="Arial"/>
        </w:rPr>
        <w:t xml:space="preserve"> </w:t>
      </w:r>
      <w:r w:rsidR="00A217EC">
        <w:rPr>
          <w:rFonts w:ascii="Garamond" w:hAnsi="Garamond" w:cs="Arial"/>
        </w:rPr>
        <w:t>150 EUR (slovom: stopäťdesiat eur)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každý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začatý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deň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omeškania.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Uplatnením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pokuty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dotknuté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právo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náhradu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škody.</w:t>
      </w:r>
    </w:p>
    <w:p w14:paraId="082CEE41" w14:textId="77777777" w:rsidR="00E50FAE" w:rsidRPr="00E50FAE" w:rsidRDefault="00E50FAE" w:rsidP="0063007F">
      <w:pPr>
        <w:keepNext/>
        <w:tabs>
          <w:tab w:val="left" w:pos="0"/>
        </w:tabs>
        <w:ind w:left="720"/>
        <w:jc w:val="both"/>
        <w:rPr>
          <w:rFonts w:ascii="Garamond" w:hAnsi="Garamond" w:cs="Arial"/>
          <w:b/>
        </w:rPr>
      </w:pPr>
    </w:p>
    <w:p w14:paraId="7569A2EC" w14:textId="2030F490" w:rsidR="009E4CFB" w:rsidRPr="009C4147" w:rsidRDefault="009E4CFB" w:rsidP="0063007F">
      <w:pPr>
        <w:keepNext/>
        <w:numPr>
          <w:ilvl w:val="0"/>
          <w:numId w:val="16"/>
        </w:numPr>
        <w:tabs>
          <w:tab w:val="left" w:pos="0"/>
        </w:tabs>
        <w:ind w:hanging="720"/>
        <w:jc w:val="both"/>
        <w:rPr>
          <w:rFonts w:ascii="Garamond" w:hAnsi="Garamond" w:cs="Arial"/>
          <w:b/>
        </w:rPr>
      </w:pPr>
      <w:r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zaväzuje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zaplatiť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Objednávateľovi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pokutu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podľa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tohto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článku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bod</w:t>
      </w:r>
      <w:r w:rsidR="003E67B4" w:rsidRPr="009C4147">
        <w:rPr>
          <w:rFonts w:ascii="Garamond" w:hAnsi="Garamond" w:cs="Arial"/>
        </w:rPr>
        <w:t xml:space="preserve"> </w:t>
      </w:r>
      <w:r w:rsidR="008F76DB" w:rsidRPr="009C4147">
        <w:rPr>
          <w:rFonts w:ascii="Garamond" w:hAnsi="Garamond" w:cs="Arial"/>
        </w:rPr>
        <w:t>9</w:t>
      </w:r>
      <w:r w:rsidR="00E93DC3">
        <w:rPr>
          <w:rFonts w:ascii="Garamond" w:hAnsi="Garamond" w:cs="Arial"/>
        </w:rPr>
        <w:t>.1</w:t>
      </w:r>
      <w:r w:rsidR="003E67B4" w:rsidRPr="009C4147">
        <w:rPr>
          <w:rFonts w:ascii="Garamond" w:hAnsi="Garamond" w:cs="Arial"/>
        </w:rPr>
        <w:t xml:space="preserve"> </w:t>
      </w:r>
      <w:r w:rsidR="00E50FAE" w:rsidRPr="009C4147">
        <w:rPr>
          <w:rFonts w:ascii="Garamond" w:hAnsi="Garamond" w:cs="Arial"/>
        </w:rPr>
        <w:t xml:space="preserve">a/alebo </w:t>
      </w:r>
      <w:r w:rsidR="00E50FAE">
        <w:rPr>
          <w:rFonts w:ascii="Garamond" w:hAnsi="Garamond" w:cs="Arial"/>
        </w:rPr>
        <w:t>9.</w:t>
      </w:r>
      <w:r w:rsidR="00E93DC3">
        <w:rPr>
          <w:rFonts w:ascii="Garamond" w:hAnsi="Garamond" w:cs="Arial"/>
        </w:rPr>
        <w:t>3</w:t>
      </w:r>
      <w:r w:rsidR="00E50FAE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najneskôr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do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10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(desiatich)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Pracovných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dní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odo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dňa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doručenia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výzvy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uhradenie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zmluvnej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pokuty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Zhotoviteľovi</w:t>
      </w:r>
      <w:r w:rsidRPr="009C4147">
        <w:rPr>
          <w:rFonts w:ascii="Garamond" w:hAnsi="Garamond" w:cs="Arial"/>
        </w:rPr>
        <w:t>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považujú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takéto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určenie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pokuty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primerané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dostatočne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určité.</w:t>
      </w:r>
    </w:p>
    <w:p w14:paraId="646A9BC9" w14:textId="77777777" w:rsidR="00776743" w:rsidRPr="00776743" w:rsidRDefault="00776743" w:rsidP="00776743">
      <w:pPr>
        <w:keepNext/>
        <w:tabs>
          <w:tab w:val="left" w:pos="0"/>
        </w:tabs>
        <w:ind w:left="720"/>
        <w:jc w:val="both"/>
        <w:rPr>
          <w:rFonts w:ascii="Garamond" w:hAnsi="Garamond" w:cs="Arial"/>
          <w:b/>
        </w:rPr>
      </w:pPr>
    </w:p>
    <w:p w14:paraId="47A2E8EA" w14:textId="05475081" w:rsidR="009E4CFB" w:rsidRPr="009C4147" w:rsidRDefault="009E4CFB" w:rsidP="0063007F">
      <w:pPr>
        <w:keepNext/>
        <w:numPr>
          <w:ilvl w:val="0"/>
          <w:numId w:val="16"/>
        </w:numPr>
        <w:tabs>
          <w:tab w:val="left" w:pos="0"/>
        </w:tabs>
        <w:ind w:hanging="720"/>
        <w:jc w:val="both"/>
        <w:rPr>
          <w:rFonts w:ascii="Garamond" w:hAnsi="Garamond" w:cs="Arial"/>
          <w:b/>
        </w:rPr>
      </w:pPr>
      <w:r w:rsidRPr="009C4147">
        <w:rPr>
          <w:rFonts w:ascii="Garamond" w:hAnsi="Garamond" w:cs="Arial"/>
        </w:rPr>
        <w:t>Zmluvná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zodpovedá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škodu,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ktorú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spôsobí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druhej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porušením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svojej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povinnosti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povinná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nahradiť,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okrem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prípadov,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kedy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preukáže,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že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porušenie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povinnosti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bolo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spôsobené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okolnosťami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lastRenderedPageBreak/>
        <w:t>vylučujúcimi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zodpovednosť.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uplatnení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úhrade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škôd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nákladov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budú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riadiť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ustanoveniami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§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373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proofErr w:type="spellStart"/>
      <w:r w:rsidRPr="009C4147">
        <w:rPr>
          <w:rFonts w:ascii="Garamond" w:hAnsi="Garamond" w:cs="Arial"/>
        </w:rPr>
        <w:t>nasl</w:t>
      </w:r>
      <w:proofErr w:type="spellEnd"/>
      <w:r w:rsidRPr="009C4147">
        <w:rPr>
          <w:rFonts w:ascii="Garamond" w:hAnsi="Garamond" w:cs="Arial"/>
        </w:rPr>
        <w:t>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Obchodného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zákonníka.</w:t>
      </w:r>
    </w:p>
    <w:p w14:paraId="3BD5B07C" w14:textId="77777777" w:rsidR="00632D12" w:rsidRPr="009C4147" w:rsidRDefault="00632D12" w:rsidP="0063007F">
      <w:pPr>
        <w:keepNext/>
        <w:tabs>
          <w:tab w:val="left" w:pos="0"/>
        </w:tabs>
        <w:ind w:left="720"/>
        <w:jc w:val="both"/>
        <w:rPr>
          <w:rFonts w:ascii="Garamond" w:hAnsi="Garamond" w:cs="Arial"/>
          <w:b/>
        </w:rPr>
      </w:pPr>
    </w:p>
    <w:p w14:paraId="31EF3E1F" w14:textId="0CFC4F3C" w:rsidR="009E4CFB" w:rsidRPr="009C4147" w:rsidRDefault="009E4CFB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  <w:caps/>
        </w:rPr>
        <w:t>KOMUNIKÁCIA</w:t>
      </w:r>
    </w:p>
    <w:p w14:paraId="46785A28" w14:textId="77777777" w:rsidR="00EC164F" w:rsidRPr="009C4147" w:rsidRDefault="00EC164F" w:rsidP="0063007F">
      <w:pPr>
        <w:keepNext/>
        <w:ind w:left="720"/>
        <w:jc w:val="both"/>
        <w:outlineLvl w:val="1"/>
        <w:rPr>
          <w:rFonts w:ascii="Garamond" w:hAnsi="Garamond"/>
          <w:b/>
          <w:bCs/>
        </w:rPr>
      </w:pPr>
    </w:p>
    <w:p w14:paraId="1E850368" w14:textId="76F37A1D" w:rsidR="009E4CFB" w:rsidRDefault="0041465F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uvedené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inak,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akákoľvek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komunikácia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úkony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súvislosti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plnením,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urobené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forme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doručené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adresy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uvedené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záhlaví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adresy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kontaktné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navzájom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oznámia.</w:t>
      </w:r>
    </w:p>
    <w:p w14:paraId="75A0A604" w14:textId="77777777" w:rsidR="00E50FAE" w:rsidRPr="002A68C1" w:rsidRDefault="00E50FAE" w:rsidP="0063007F">
      <w:pPr>
        <w:pStyle w:val="ListParagraph"/>
        <w:keepNext/>
        <w:jc w:val="both"/>
        <w:rPr>
          <w:rFonts w:ascii="Garamond" w:hAnsi="Garamond"/>
        </w:rPr>
      </w:pPr>
    </w:p>
    <w:p w14:paraId="6FE0795B" w14:textId="0B506CB0" w:rsidR="009E4CFB" w:rsidRPr="009C4147" w:rsidRDefault="009E4CFB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akékoľvek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formálna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korešpondencia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považovať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doručené:</w:t>
      </w:r>
    </w:p>
    <w:p w14:paraId="4033AF43" w14:textId="77777777" w:rsidR="0078568D" w:rsidRPr="009C4147" w:rsidRDefault="0078568D" w:rsidP="0063007F">
      <w:pPr>
        <w:pStyle w:val="ListParagraph"/>
        <w:keepNext/>
        <w:jc w:val="both"/>
        <w:rPr>
          <w:rFonts w:ascii="Garamond" w:hAnsi="Garamond"/>
        </w:rPr>
      </w:pPr>
    </w:p>
    <w:p w14:paraId="3D736C24" w14:textId="25684B09" w:rsidR="009E4CFB" w:rsidRPr="009C4147" w:rsidRDefault="009E4CFB" w:rsidP="0063007F">
      <w:pPr>
        <w:keepNext/>
        <w:numPr>
          <w:ilvl w:val="0"/>
          <w:numId w:val="17"/>
        </w:numPr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zásielky,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bola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zásielka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osobne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kuriérnou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službou;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</w:p>
    <w:p w14:paraId="100880B1" w14:textId="77777777" w:rsidR="009E4CFB" w:rsidRPr="009C4147" w:rsidRDefault="009E4CFB" w:rsidP="0063007F">
      <w:pPr>
        <w:keepNext/>
        <w:jc w:val="both"/>
        <w:rPr>
          <w:rFonts w:ascii="Garamond" w:hAnsi="Garamond"/>
          <w:lang w:eastAsia="sk-SK"/>
        </w:rPr>
      </w:pPr>
    </w:p>
    <w:p w14:paraId="313DB116" w14:textId="4A73557D" w:rsidR="009E4CFB" w:rsidRPr="009C4147" w:rsidRDefault="009E4CFB" w:rsidP="0063007F">
      <w:pPr>
        <w:keepNext/>
        <w:numPr>
          <w:ilvl w:val="0"/>
          <w:numId w:val="17"/>
        </w:numPr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5.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(</w:t>
      </w:r>
      <w:r w:rsidR="007304C5" w:rsidRPr="009C4147">
        <w:rPr>
          <w:rFonts w:ascii="Garamond" w:hAnsi="Garamond"/>
          <w:lang w:eastAsia="cs-CZ"/>
        </w:rPr>
        <w:t>slovom: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piaty)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Pracovný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nasledujúci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dni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podania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zásielky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pošte,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bola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zásielka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poslaná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doporučenou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poštou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zásielky,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podľa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toho,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nastane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skôr;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</w:p>
    <w:p w14:paraId="4F1D392D" w14:textId="77777777" w:rsidR="007E0231" w:rsidRPr="009C4147" w:rsidRDefault="007E0231" w:rsidP="0063007F">
      <w:pPr>
        <w:keepNext/>
        <w:ind w:left="1418"/>
        <w:contextualSpacing/>
        <w:jc w:val="both"/>
        <w:rPr>
          <w:rFonts w:ascii="Garamond" w:hAnsi="Garamond"/>
          <w:lang w:eastAsia="cs-CZ"/>
        </w:rPr>
      </w:pPr>
    </w:p>
    <w:p w14:paraId="180459CE" w14:textId="3746A038" w:rsidR="009E4CFB" w:rsidRPr="009C4147" w:rsidRDefault="009E4CFB" w:rsidP="0063007F">
      <w:pPr>
        <w:keepNext/>
        <w:numPr>
          <w:ilvl w:val="0"/>
          <w:numId w:val="17"/>
        </w:numPr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potvrdeného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e-mailu,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bol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tento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15.00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hod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ktorýkoľvek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Pracovný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ostatných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prípadoch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Pracovný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nasledujúci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dni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e-mailu,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avšak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výnimkou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prípadov,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ktorých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bude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adresátovi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príslušný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čase,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kedy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bude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mať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tento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adresát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nastavenú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automatickú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odpoveď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týkajúcu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jeho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neprítomnosti.</w:t>
      </w:r>
    </w:p>
    <w:p w14:paraId="2B7D672D" w14:textId="77777777" w:rsidR="0004150B" w:rsidRPr="009C4147" w:rsidRDefault="0004150B" w:rsidP="0063007F">
      <w:pPr>
        <w:keepNext/>
        <w:ind w:left="1418"/>
        <w:contextualSpacing/>
        <w:jc w:val="both"/>
        <w:rPr>
          <w:rFonts w:ascii="Garamond" w:hAnsi="Garamond"/>
          <w:lang w:eastAsia="cs-CZ"/>
        </w:rPr>
      </w:pPr>
    </w:p>
    <w:p w14:paraId="5ED737EA" w14:textId="255CBEDF" w:rsidR="00003D34" w:rsidRPr="009C4147" w:rsidRDefault="00712786" w:rsidP="0063007F">
      <w:pPr>
        <w:pStyle w:val="ListParagraph"/>
        <w:keepNext/>
        <w:numPr>
          <w:ilvl w:val="1"/>
          <w:numId w:val="4"/>
        </w:numPr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</w:rPr>
        <w:t>Zmeny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identifikačných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údajov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uvedených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v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Zmluve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sú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si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Zmluvné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strany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povinné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oznámiť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do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5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(piatich)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Pracovných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dní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od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realizácie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hAnsi="Garamond"/>
        </w:rPr>
        <w:t>týchto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zmien.</w:t>
      </w:r>
    </w:p>
    <w:p w14:paraId="58FF7DDF" w14:textId="77777777" w:rsidR="006C02B5" w:rsidRPr="009C4147" w:rsidRDefault="006C02B5" w:rsidP="00333C5D">
      <w:pPr>
        <w:pStyle w:val="ListParagraph"/>
        <w:keepNext/>
        <w:jc w:val="both"/>
        <w:rPr>
          <w:rFonts w:ascii="Garamond" w:hAnsi="Garamond"/>
          <w:lang w:eastAsia="cs-CZ"/>
        </w:rPr>
      </w:pPr>
    </w:p>
    <w:p w14:paraId="6CF6745B" w14:textId="6ECDCBE4" w:rsidR="00003D34" w:rsidRPr="009C4147" w:rsidRDefault="009E4CFB" w:rsidP="00333C5D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bCs/>
        </w:rPr>
        <w:t>TRVANIE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  <w:caps/>
        </w:rPr>
        <w:t>ZÁNIK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ZMLUVY</w:t>
      </w:r>
    </w:p>
    <w:p w14:paraId="797C76D8" w14:textId="77777777" w:rsidR="00003D34" w:rsidRPr="009C4147" w:rsidRDefault="00003D34" w:rsidP="00333C5D">
      <w:pPr>
        <w:keepNext/>
        <w:rPr>
          <w:rFonts w:ascii="Garamond" w:hAnsi="Garamond"/>
          <w:lang w:eastAsia="cs-CZ"/>
        </w:rPr>
      </w:pPr>
    </w:p>
    <w:p w14:paraId="343EBB08" w14:textId="237E4528" w:rsidR="0063007F" w:rsidRDefault="00FC52C8" w:rsidP="00333C5D">
      <w:pPr>
        <w:keepNext/>
        <w:numPr>
          <w:ilvl w:val="1"/>
          <w:numId w:val="24"/>
        </w:numPr>
        <w:ind w:left="709" w:hanging="709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Zmluva s</w:t>
      </w:r>
      <w:r w:rsidR="00333C5D">
        <w:rPr>
          <w:rFonts w:ascii="Garamond" w:hAnsi="Garamond"/>
        </w:rPr>
        <w:t>a uzatvára na dobu určitú, a to:</w:t>
      </w:r>
    </w:p>
    <w:p w14:paraId="3E2FC4CE" w14:textId="77777777" w:rsidR="00333C5D" w:rsidRDefault="00333C5D" w:rsidP="00333C5D">
      <w:pPr>
        <w:keepNext/>
        <w:ind w:left="709"/>
        <w:contextualSpacing/>
        <w:jc w:val="both"/>
        <w:rPr>
          <w:rFonts w:ascii="Garamond" w:hAnsi="Garamond"/>
        </w:rPr>
      </w:pPr>
    </w:p>
    <w:p w14:paraId="499DF24B" w14:textId="107C2281" w:rsidR="00333C5D" w:rsidRDefault="00333C5D" w:rsidP="00333C5D">
      <w:pPr>
        <w:pStyle w:val="ListParagraph"/>
        <w:keepNext/>
        <w:numPr>
          <w:ilvl w:val="4"/>
          <w:numId w:val="26"/>
        </w:numPr>
        <w:jc w:val="both"/>
        <w:rPr>
          <w:rFonts w:ascii="Garamond" w:hAnsi="Garamond"/>
        </w:rPr>
      </w:pPr>
      <w:r w:rsidRPr="00333C5D">
        <w:rPr>
          <w:rFonts w:ascii="Garamond" w:hAnsi="Garamond"/>
          <w:b/>
        </w:rPr>
        <w:t>na 12 mesiacov odo dňa účinnosti Zmluvy</w:t>
      </w:r>
      <w:r>
        <w:rPr>
          <w:rFonts w:ascii="Garamond" w:hAnsi="Garamond"/>
        </w:rPr>
        <w:t>; alebo</w:t>
      </w:r>
    </w:p>
    <w:p w14:paraId="054476A6" w14:textId="7CD5063F" w:rsidR="00333C5D" w:rsidRDefault="00333C5D" w:rsidP="00333C5D">
      <w:pPr>
        <w:pStyle w:val="ListParagraph"/>
        <w:keepNext/>
        <w:ind w:left="1440"/>
        <w:jc w:val="both"/>
        <w:rPr>
          <w:rFonts w:ascii="Garamond" w:hAnsi="Garamond"/>
        </w:rPr>
      </w:pPr>
    </w:p>
    <w:p w14:paraId="4393168D" w14:textId="0845B759" w:rsidR="00333C5D" w:rsidRDefault="00333C5D" w:rsidP="00333C5D">
      <w:pPr>
        <w:pStyle w:val="ListParagraph"/>
        <w:keepNext/>
        <w:numPr>
          <w:ilvl w:val="4"/>
          <w:numId w:val="26"/>
        </w:numPr>
        <w:jc w:val="both"/>
        <w:rPr>
          <w:rFonts w:ascii="Garamond" w:hAnsi="Garamond"/>
        </w:rPr>
      </w:pPr>
      <w:r>
        <w:rPr>
          <w:rFonts w:ascii="Garamond" w:hAnsi="Garamond"/>
        </w:rPr>
        <w:t>do vyčerpania obchodovateľného objemu podľa článku 2 bod 2.3 Zmluvy,</w:t>
      </w:r>
    </w:p>
    <w:p w14:paraId="75977C57" w14:textId="77777777" w:rsidR="00333C5D" w:rsidRPr="00333C5D" w:rsidRDefault="00333C5D" w:rsidP="00333C5D">
      <w:pPr>
        <w:pStyle w:val="ListParagraph"/>
        <w:keepNext/>
        <w:rPr>
          <w:rFonts w:ascii="Garamond" w:hAnsi="Garamond"/>
        </w:rPr>
      </w:pPr>
    </w:p>
    <w:p w14:paraId="135D95BA" w14:textId="5CB46C0E" w:rsidR="00333C5D" w:rsidRPr="00333C5D" w:rsidRDefault="00333C5D" w:rsidP="00333C5D">
      <w:pPr>
        <w:keepNext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podľa toho, ktorá z vyššie uvedených skutočností nastane skôr.</w:t>
      </w:r>
    </w:p>
    <w:p w14:paraId="41EB3BB3" w14:textId="77777777" w:rsidR="00333C5D" w:rsidRDefault="00333C5D" w:rsidP="00333C5D">
      <w:pPr>
        <w:pStyle w:val="ListParagraph"/>
        <w:keepNext/>
        <w:ind w:left="709"/>
        <w:jc w:val="both"/>
        <w:rPr>
          <w:rFonts w:ascii="Garamond" w:hAnsi="Garamond"/>
        </w:rPr>
      </w:pPr>
    </w:p>
    <w:p w14:paraId="1E03C26A" w14:textId="2649336F" w:rsidR="009E4CFB" w:rsidRPr="009C4147" w:rsidRDefault="009E4CFB" w:rsidP="00333C5D">
      <w:pPr>
        <w:pStyle w:val="ListParagraph"/>
        <w:keepNext/>
        <w:numPr>
          <w:ilvl w:val="1"/>
          <w:numId w:val="24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ukončiť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skôr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uvedené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tomto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článku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</w:t>
      </w:r>
      <w:r w:rsidR="008F76DB" w:rsidRPr="009C4147">
        <w:rPr>
          <w:rFonts w:ascii="Garamond" w:hAnsi="Garamond"/>
        </w:rPr>
        <w:t>1</w:t>
      </w:r>
      <w:r w:rsidRPr="009C4147">
        <w:rPr>
          <w:rFonts w:ascii="Garamond" w:hAnsi="Garamond"/>
        </w:rPr>
        <w:t>.</w:t>
      </w:r>
      <w:r w:rsidR="004B2F20" w:rsidRPr="009C4147">
        <w:rPr>
          <w:rFonts w:ascii="Garamond" w:hAnsi="Garamond"/>
        </w:rPr>
        <w:t>1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Zmluvy,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</w:t>
      </w:r>
      <w:r w:rsidR="004B2F20" w:rsidRPr="009C4147">
        <w:rPr>
          <w:rFonts w:ascii="Garamond" w:hAnsi="Garamond"/>
        </w:rPr>
        <w:t>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eastAsia="Calibri" w:hAnsi="Garamond"/>
        </w:rPr>
        <w:t>odstúpen</w:t>
      </w:r>
      <w:r w:rsidR="004B2F20" w:rsidRPr="009C4147">
        <w:rPr>
          <w:rFonts w:ascii="Garamond" w:eastAsia="Calibri" w:hAnsi="Garamond"/>
        </w:rPr>
        <w:t>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podmienok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dohodnutých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v</w:t>
      </w:r>
      <w:r w:rsidR="00333C5D">
        <w:rPr>
          <w:rFonts w:ascii="Garamond" w:hAnsi="Garamond"/>
        </w:rPr>
        <w:t> </w:t>
      </w:r>
      <w:r w:rsidR="004B2F20" w:rsidRPr="009C4147">
        <w:rPr>
          <w:rFonts w:ascii="Garamond" w:hAnsi="Garamond"/>
        </w:rPr>
        <w:t>Zmluve</w:t>
      </w:r>
      <w:r w:rsidR="00333C5D">
        <w:rPr>
          <w:rFonts w:ascii="Garamond" w:hAnsi="Garamond"/>
        </w:rPr>
        <w:t xml:space="preserve">, písomnou výpoveďou za podmienok dohodnutých v Zmluve, </w:t>
      </w:r>
      <w:r w:rsidR="004D753F"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písomnou</w:t>
      </w:r>
      <w:r w:rsidR="003E67B4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dohodou</w:t>
      </w:r>
      <w:r w:rsidR="003E67B4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Zmluvných</w:t>
      </w:r>
      <w:r w:rsidR="003E67B4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strán</w:t>
      </w:r>
      <w:r w:rsidR="00F947FA" w:rsidRPr="009C4147">
        <w:rPr>
          <w:rFonts w:ascii="Garamond" w:hAnsi="Garamond"/>
        </w:rPr>
        <w:t>.</w:t>
      </w:r>
    </w:p>
    <w:p w14:paraId="1DC3FBCE" w14:textId="77777777" w:rsidR="009E4CFB" w:rsidRPr="009C4147" w:rsidRDefault="009E4CFB" w:rsidP="00333C5D">
      <w:pPr>
        <w:keepNext/>
        <w:tabs>
          <w:tab w:val="left" w:pos="-142"/>
        </w:tabs>
        <w:jc w:val="both"/>
        <w:rPr>
          <w:rFonts w:ascii="Garamond" w:hAnsi="Garamond" w:cs="Arial"/>
        </w:rPr>
      </w:pPr>
    </w:p>
    <w:p w14:paraId="6146EFE8" w14:textId="77777777" w:rsidR="00333C5D" w:rsidRDefault="009E4CFB" w:rsidP="00333C5D">
      <w:pPr>
        <w:pStyle w:val="ListParagraph"/>
        <w:keepNext/>
        <w:numPr>
          <w:ilvl w:val="1"/>
          <w:numId w:val="24"/>
        </w:numPr>
        <w:ind w:left="709" w:hanging="709"/>
        <w:jc w:val="both"/>
        <w:rPr>
          <w:rFonts w:ascii="Garamond" w:hAnsi="Garamond" w:cs="Arial"/>
        </w:rPr>
      </w:pPr>
      <w:r w:rsidRPr="009C4147">
        <w:rPr>
          <w:rFonts w:ascii="Garamond" w:hAnsi="Garamond" w:cs="Arial"/>
        </w:rPr>
        <w:t>Odstúpiť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možno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podstatnom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porušení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zmluvného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záväzku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ostatných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prípadoch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uvedených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eastAsia="Calibri" w:hAnsi="Garamond"/>
        </w:rPr>
        <w:t>Zmluve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Obchodnom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zákonníku.</w:t>
      </w:r>
      <w:r w:rsidR="003E67B4" w:rsidRPr="009C4147">
        <w:rPr>
          <w:rFonts w:ascii="Garamond" w:hAnsi="Garamond" w:cs="Arial"/>
        </w:rPr>
        <w:t xml:space="preserve"> </w:t>
      </w:r>
    </w:p>
    <w:p w14:paraId="1D91BCF4" w14:textId="77777777" w:rsidR="00333C5D" w:rsidRPr="00333C5D" w:rsidRDefault="00333C5D" w:rsidP="00333C5D">
      <w:pPr>
        <w:pStyle w:val="ListParagraph"/>
        <w:keepNext/>
        <w:rPr>
          <w:rFonts w:ascii="Garamond" w:hAnsi="Garamond" w:cs="Arial"/>
        </w:rPr>
      </w:pPr>
    </w:p>
    <w:p w14:paraId="029FCCC8" w14:textId="796E752A" w:rsidR="009E4CFB" w:rsidRPr="009C4147" w:rsidRDefault="009E4CFB" w:rsidP="00333C5D">
      <w:pPr>
        <w:pStyle w:val="ListParagraph"/>
        <w:keepNext/>
        <w:numPr>
          <w:ilvl w:val="1"/>
          <w:numId w:val="24"/>
        </w:numPr>
        <w:ind w:left="709" w:hanging="709"/>
        <w:jc w:val="both"/>
        <w:rPr>
          <w:rFonts w:ascii="Garamond" w:hAnsi="Garamond" w:cs="Arial"/>
        </w:rPr>
      </w:pP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podstatné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porušenie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považuje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prípady,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ak:</w:t>
      </w:r>
    </w:p>
    <w:p w14:paraId="477FB7F3" w14:textId="77777777" w:rsidR="009E4CFB" w:rsidRPr="009C4147" w:rsidRDefault="009E4CFB" w:rsidP="00333C5D">
      <w:pPr>
        <w:keepNext/>
        <w:tabs>
          <w:tab w:val="left" w:pos="-142"/>
        </w:tabs>
        <w:ind w:left="709"/>
        <w:jc w:val="both"/>
        <w:rPr>
          <w:rFonts w:ascii="Garamond" w:hAnsi="Garamond" w:cs="Arial"/>
        </w:rPr>
      </w:pPr>
    </w:p>
    <w:p w14:paraId="09C0ADF7" w14:textId="2670D940" w:rsidR="009E4CFB" w:rsidRPr="009C4147" w:rsidRDefault="00E93DC3" w:rsidP="00333C5D">
      <w:pPr>
        <w:keepNext/>
        <w:numPr>
          <w:ilvl w:val="0"/>
          <w:numId w:val="18"/>
        </w:numPr>
        <w:tabs>
          <w:tab w:val="left" w:pos="-142"/>
        </w:tabs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Zhotoviteľ </w:t>
      </w:r>
      <w:r w:rsidR="009E4CFB" w:rsidRPr="009C4147">
        <w:rPr>
          <w:rFonts w:ascii="Garamond" w:hAnsi="Garamond" w:cs="Arial"/>
        </w:rPr>
        <w:t>nedodrží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termín</w:t>
      </w:r>
      <w:r>
        <w:rPr>
          <w:rFonts w:ascii="Garamond" w:hAnsi="Garamond" w:cs="Arial"/>
        </w:rPr>
        <w:t xml:space="preserve"> plnenia</w:t>
      </w:r>
      <w:r w:rsidR="003E67B4" w:rsidRPr="009C4147">
        <w:rPr>
          <w:rFonts w:ascii="Garamond" w:hAnsi="Garamond" w:cs="Arial"/>
        </w:rPr>
        <w:t xml:space="preserve"> podľa </w:t>
      </w:r>
      <w:r w:rsidR="00B343DB" w:rsidRPr="009C4147">
        <w:rPr>
          <w:rFonts w:ascii="Garamond" w:hAnsi="Garamond" w:cs="Arial"/>
        </w:rPr>
        <w:t>článku</w:t>
      </w:r>
      <w:r w:rsidR="003E67B4" w:rsidRPr="009C4147">
        <w:rPr>
          <w:rFonts w:ascii="Garamond" w:hAnsi="Garamond" w:cs="Arial"/>
        </w:rPr>
        <w:t xml:space="preserve"> </w:t>
      </w:r>
      <w:r w:rsidR="00D71DB4" w:rsidRPr="009C4147">
        <w:rPr>
          <w:rFonts w:ascii="Garamond" w:hAnsi="Garamond" w:cs="Arial"/>
        </w:rPr>
        <w:t>3</w:t>
      </w:r>
      <w:r w:rsidR="003E67B4" w:rsidRPr="009C4147">
        <w:rPr>
          <w:rFonts w:ascii="Garamond" w:hAnsi="Garamond" w:cs="Arial"/>
        </w:rPr>
        <w:t xml:space="preserve"> </w:t>
      </w:r>
      <w:r w:rsidR="00B343DB" w:rsidRPr="009C4147">
        <w:rPr>
          <w:rFonts w:ascii="Garamond" w:hAnsi="Garamond" w:cs="Arial"/>
        </w:rPr>
        <w:t>bod</w:t>
      </w:r>
      <w:r w:rsidR="003E67B4" w:rsidRPr="009C4147">
        <w:rPr>
          <w:rFonts w:ascii="Garamond" w:hAnsi="Garamond" w:cs="Arial"/>
        </w:rPr>
        <w:t xml:space="preserve"> </w:t>
      </w:r>
      <w:r w:rsidR="00D71DB4" w:rsidRPr="009C4147">
        <w:rPr>
          <w:rFonts w:ascii="Garamond" w:hAnsi="Garamond" w:cs="Arial"/>
        </w:rPr>
        <w:t>3</w:t>
      </w:r>
      <w:r w:rsidR="00B343DB" w:rsidRPr="009C4147">
        <w:rPr>
          <w:rFonts w:ascii="Garamond" w:hAnsi="Garamond" w:cs="Arial"/>
        </w:rPr>
        <w:t>.1</w:t>
      </w:r>
      <w:r w:rsidR="003E67B4" w:rsidRPr="009C4147">
        <w:rPr>
          <w:rFonts w:ascii="Garamond" w:hAnsi="Garamond" w:cs="Arial"/>
        </w:rPr>
        <w:t xml:space="preserve"> </w:t>
      </w:r>
      <w:r w:rsidR="00333C5D">
        <w:rPr>
          <w:rFonts w:ascii="Garamond" w:hAnsi="Garamond" w:cs="Arial"/>
        </w:rPr>
        <w:t>Zmluvy</w:t>
      </w:r>
      <w:r w:rsidR="009E4CFB" w:rsidRPr="009C4147">
        <w:rPr>
          <w:rFonts w:ascii="Garamond" w:hAnsi="Garamond" w:cs="Arial"/>
        </w:rPr>
        <w:t>;</w:t>
      </w:r>
      <w:r w:rsidR="003E67B4" w:rsidRPr="009C4147">
        <w:rPr>
          <w:rFonts w:ascii="Garamond" w:hAnsi="Garamond" w:cs="Arial"/>
        </w:rPr>
        <w:t xml:space="preserve"> </w:t>
      </w:r>
    </w:p>
    <w:p w14:paraId="3FDE8830" w14:textId="77777777" w:rsidR="009E4CFB" w:rsidRPr="009C4147" w:rsidRDefault="009E4CFB" w:rsidP="00333C5D">
      <w:pPr>
        <w:keepNext/>
        <w:tabs>
          <w:tab w:val="left" w:pos="-142"/>
        </w:tabs>
        <w:contextualSpacing/>
        <w:jc w:val="both"/>
        <w:rPr>
          <w:rFonts w:ascii="Garamond" w:hAnsi="Garamond" w:cs="Arial"/>
        </w:rPr>
      </w:pPr>
    </w:p>
    <w:p w14:paraId="105F6BD5" w14:textId="4CF6F223" w:rsidR="005D2773" w:rsidRDefault="00E93DC3" w:rsidP="00333C5D">
      <w:pPr>
        <w:keepNext/>
        <w:numPr>
          <w:ilvl w:val="0"/>
          <w:numId w:val="18"/>
        </w:numPr>
        <w:tabs>
          <w:tab w:val="left" w:pos="-142"/>
        </w:tabs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Zhotoviteľ vykonáva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Dielo</w:t>
      </w:r>
      <w:r w:rsidR="003E67B4" w:rsidRPr="009C4147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spôsobom</w:t>
      </w:r>
      <w:r w:rsidR="009E4CFB" w:rsidRPr="009C4147">
        <w:rPr>
          <w:rFonts w:ascii="Garamond" w:hAnsi="Garamond" w:cs="Arial"/>
        </w:rPr>
        <w:t>,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ktor</w:t>
      </w:r>
      <w:r>
        <w:rPr>
          <w:rFonts w:ascii="Garamond" w:hAnsi="Garamond" w:cs="Arial"/>
        </w:rPr>
        <w:t>ý</w:t>
      </w:r>
      <w:r w:rsidR="003E67B4" w:rsidRPr="009C4147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rozpore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so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Zmluvou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s</w:t>
      </w:r>
      <w:r>
        <w:rPr>
          <w:rFonts w:ascii="Garamond" w:hAnsi="Garamond" w:cs="Arial"/>
        </w:rPr>
        <w:t> osobitnými predpismi</w:t>
      </w:r>
      <w:r w:rsidR="009E4CFB" w:rsidRPr="009C4147">
        <w:rPr>
          <w:rFonts w:ascii="Garamond" w:hAnsi="Garamond" w:cs="Arial"/>
        </w:rPr>
        <w:t>;</w:t>
      </w:r>
    </w:p>
    <w:p w14:paraId="38B3F8E4" w14:textId="77777777" w:rsidR="00333C5D" w:rsidRPr="00333C5D" w:rsidRDefault="00333C5D" w:rsidP="00333C5D">
      <w:pPr>
        <w:keepNext/>
        <w:tabs>
          <w:tab w:val="left" w:pos="-142"/>
        </w:tabs>
        <w:contextualSpacing/>
        <w:jc w:val="both"/>
        <w:rPr>
          <w:rFonts w:ascii="Garamond" w:hAnsi="Garamond" w:cs="Arial"/>
        </w:rPr>
      </w:pPr>
    </w:p>
    <w:p w14:paraId="6CF8EEF0" w14:textId="189A70A1" w:rsidR="009E4CFB" w:rsidRPr="009C4147" w:rsidRDefault="00E93DC3" w:rsidP="00333C5D">
      <w:pPr>
        <w:keepNext/>
        <w:numPr>
          <w:ilvl w:val="0"/>
          <w:numId w:val="18"/>
        </w:numPr>
        <w:tabs>
          <w:tab w:val="left" w:pos="-142"/>
        </w:tabs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Zhotoviteľ</w:t>
      </w:r>
      <w:r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pri</w:t>
      </w:r>
      <w:r w:rsidR="003E67B4" w:rsidRPr="009C4147">
        <w:rPr>
          <w:rFonts w:ascii="Garamond" w:hAnsi="Garamond" w:cs="Arial"/>
        </w:rPr>
        <w:t xml:space="preserve"> </w:t>
      </w:r>
      <w:r w:rsidR="00B343DB" w:rsidRPr="009C4147">
        <w:rPr>
          <w:rFonts w:ascii="Garamond" w:hAnsi="Garamond" w:cs="Arial"/>
        </w:rPr>
        <w:t>vykonávaní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nepostupuje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s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odbornou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starostlivosťou;</w:t>
      </w:r>
      <w:r w:rsidR="003E67B4" w:rsidRPr="009C4147">
        <w:rPr>
          <w:rFonts w:ascii="Garamond" w:hAnsi="Garamond" w:cs="Arial"/>
        </w:rPr>
        <w:t xml:space="preserve"> </w:t>
      </w:r>
    </w:p>
    <w:p w14:paraId="5C069BA5" w14:textId="77777777" w:rsidR="00100FAA" w:rsidRPr="009C4147" w:rsidRDefault="00100FAA" w:rsidP="00333C5D">
      <w:pPr>
        <w:keepNext/>
        <w:tabs>
          <w:tab w:val="left" w:pos="-142"/>
        </w:tabs>
        <w:ind w:left="1418"/>
        <w:contextualSpacing/>
        <w:jc w:val="both"/>
        <w:rPr>
          <w:rFonts w:ascii="Garamond" w:hAnsi="Garamond" w:cs="Arial"/>
        </w:rPr>
      </w:pPr>
    </w:p>
    <w:p w14:paraId="09B21DA3" w14:textId="571B1247" w:rsidR="00100FAA" w:rsidRPr="009C4147" w:rsidRDefault="00E93DC3" w:rsidP="00333C5D">
      <w:pPr>
        <w:keepNext/>
        <w:numPr>
          <w:ilvl w:val="0"/>
          <w:numId w:val="18"/>
        </w:numPr>
        <w:tabs>
          <w:tab w:val="left" w:pos="-142"/>
        </w:tabs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sa </w:t>
      </w:r>
      <w:r w:rsidR="00100FAA" w:rsidRPr="009C4147">
        <w:rPr>
          <w:rFonts w:ascii="Garamond" w:hAnsi="Garamond"/>
        </w:rPr>
        <w:t>niektoré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z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vyhlásení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 w:cs="Arial"/>
        </w:rPr>
        <w:t>Zhotoviteľa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článku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7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bodu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7.1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ukáže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nepravdivé;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 w:cs="Arial"/>
        </w:rPr>
        <w:t>a/alebo</w:t>
      </w:r>
    </w:p>
    <w:p w14:paraId="24F3587D" w14:textId="77777777" w:rsidR="009E4CFB" w:rsidRPr="009C4147" w:rsidRDefault="009E4CFB" w:rsidP="00333C5D">
      <w:pPr>
        <w:keepNext/>
        <w:tabs>
          <w:tab w:val="left" w:pos="-142"/>
        </w:tabs>
        <w:jc w:val="both"/>
        <w:rPr>
          <w:rFonts w:ascii="Garamond" w:hAnsi="Garamond" w:cs="Arial"/>
        </w:rPr>
      </w:pPr>
    </w:p>
    <w:p w14:paraId="4A32DE2F" w14:textId="147BD0C9" w:rsidR="0016243F" w:rsidRPr="009C4147" w:rsidRDefault="00A45525" w:rsidP="00333C5D">
      <w:pPr>
        <w:keepNext/>
        <w:numPr>
          <w:ilvl w:val="0"/>
          <w:numId w:val="18"/>
        </w:numPr>
        <w:tabs>
          <w:tab w:val="left" w:pos="-142"/>
        </w:tabs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Zhotoviteľ</w:t>
      </w:r>
      <w:r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opakovane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nevybaví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reklamáciu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lehote</w:t>
      </w:r>
      <w:r w:rsidR="003E67B4" w:rsidRPr="009C4147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podľa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článku</w:t>
      </w:r>
      <w:r w:rsidR="003E67B4" w:rsidRPr="009C4147">
        <w:rPr>
          <w:rFonts w:ascii="Garamond" w:hAnsi="Garamond" w:cs="Arial"/>
        </w:rPr>
        <w:t xml:space="preserve"> </w:t>
      </w:r>
      <w:r w:rsidR="008450ED" w:rsidRPr="009C4147">
        <w:rPr>
          <w:rFonts w:ascii="Garamond" w:hAnsi="Garamond" w:cs="Arial"/>
        </w:rPr>
        <w:t>8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bod</w:t>
      </w:r>
      <w:r w:rsidR="003E67B4" w:rsidRPr="009C4147">
        <w:rPr>
          <w:rFonts w:ascii="Garamond" w:hAnsi="Garamond" w:cs="Arial"/>
        </w:rPr>
        <w:t xml:space="preserve"> </w:t>
      </w:r>
      <w:r w:rsidR="008450ED" w:rsidRPr="009C4147">
        <w:rPr>
          <w:rFonts w:ascii="Garamond" w:hAnsi="Garamond" w:cs="Arial"/>
        </w:rPr>
        <w:t>8</w:t>
      </w:r>
      <w:r w:rsidR="009E4CFB" w:rsidRPr="009C4147">
        <w:rPr>
          <w:rFonts w:ascii="Garamond" w:hAnsi="Garamond" w:cs="Arial"/>
        </w:rPr>
        <w:t>.</w:t>
      </w:r>
      <w:r w:rsidR="00385F25" w:rsidRPr="009C4147">
        <w:rPr>
          <w:rFonts w:ascii="Garamond" w:hAnsi="Garamond" w:cs="Arial"/>
        </w:rPr>
        <w:t>5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Zmluvy</w:t>
      </w:r>
      <w:r w:rsidR="00100FAA" w:rsidRPr="009C4147">
        <w:rPr>
          <w:rFonts w:ascii="Garamond" w:hAnsi="Garamond" w:cs="Arial"/>
        </w:rPr>
        <w:t>.</w:t>
      </w:r>
    </w:p>
    <w:p w14:paraId="6019D5AD" w14:textId="77777777" w:rsidR="009E4CFB" w:rsidRPr="009C4147" w:rsidRDefault="009E4CFB" w:rsidP="0063007F">
      <w:pPr>
        <w:keepNext/>
        <w:tabs>
          <w:tab w:val="left" w:pos="0"/>
        </w:tabs>
        <w:ind w:left="360"/>
        <w:jc w:val="both"/>
        <w:rPr>
          <w:rFonts w:ascii="Garamond" w:hAnsi="Garamond" w:cs="Arial"/>
        </w:rPr>
      </w:pPr>
    </w:p>
    <w:p w14:paraId="3F9811F9" w14:textId="184B7537" w:rsidR="00333C5D" w:rsidRPr="00333C5D" w:rsidRDefault="00333C5D" w:rsidP="00333C5D">
      <w:pPr>
        <w:pStyle w:val="ListParagraph"/>
        <w:keepNext/>
        <w:keepLines/>
        <w:numPr>
          <w:ilvl w:val="1"/>
          <w:numId w:val="24"/>
        </w:numPr>
        <w:ind w:left="709" w:hanging="709"/>
        <w:jc w:val="both"/>
        <w:rPr>
          <w:rFonts w:ascii="Garamond" w:hAnsi="Garamond" w:cs="Arial"/>
        </w:rPr>
      </w:pPr>
      <w:r w:rsidRPr="00CC6850">
        <w:rPr>
          <w:rFonts w:ascii="Garamond" w:hAnsi="Garamond" w:cs="Arial"/>
        </w:rPr>
        <w:t>Za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eastAsia="Calibri" w:hAnsi="Garamond"/>
        </w:rPr>
        <w:t>podstatné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porušenie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Zhotoviteľ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považuje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prípad,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ak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Objednávateľ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opakovane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neposkytne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Zhotoviteľovi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súčinnosť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podľa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článku</w:t>
      </w:r>
      <w:r>
        <w:rPr>
          <w:rFonts w:ascii="Garamond" w:hAnsi="Garamond" w:cs="Arial"/>
        </w:rPr>
        <w:t xml:space="preserve"> 5 </w:t>
      </w:r>
      <w:r w:rsidRPr="00CC6850">
        <w:rPr>
          <w:rFonts w:ascii="Garamond" w:hAnsi="Garamond" w:cs="Arial"/>
        </w:rPr>
        <w:t>bodu</w:t>
      </w:r>
      <w:r>
        <w:rPr>
          <w:rFonts w:ascii="Garamond" w:hAnsi="Garamond" w:cs="Arial"/>
        </w:rPr>
        <w:t xml:space="preserve"> 5</w:t>
      </w:r>
      <w:r w:rsidRPr="00CC6850">
        <w:rPr>
          <w:rFonts w:ascii="Garamond" w:hAnsi="Garamond" w:cs="Arial"/>
        </w:rPr>
        <w:t>.</w:t>
      </w:r>
      <w:r>
        <w:rPr>
          <w:rFonts w:ascii="Garamond" w:hAnsi="Garamond" w:cs="Arial"/>
        </w:rPr>
        <w:t xml:space="preserve">1 </w:t>
      </w:r>
      <w:r w:rsidRPr="00CC6850">
        <w:rPr>
          <w:rFonts w:ascii="Garamond" w:hAnsi="Garamond" w:cs="Arial"/>
        </w:rPr>
        <w:t>Zmluvy,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ak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Objednávateľ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nezjedná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nápravu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ani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po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výzve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Zhotoviteľa,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ktorej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Zhotoviteľ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poskytne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dodatočnú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primeranú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lehotu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k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náprave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a/alebo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určené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opatrenia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k</w:t>
      </w:r>
      <w:r>
        <w:rPr>
          <w:rFonts w:ascii="Garamond" w:hAnsi="Garamond" w:cs="Arial"/>
        </w:rPr>
        <w:t xml:space="preserve"> </w:t>
      </w:r>
      <w:r w:rsidRPr="00CC6850">
        <w:rPr>
          <w:rFonts w:ascii="Garamond" w:hAnsi="Garamond" w:cs="Arial"/>
        </w:rPr>
        <w:t>náprave.</w:t>
      </w:r>
    </w:p>
    <w:p w14:paraId="26E90197" w14:textId="77777777" w:rsidR="00333C5D" w:rsidRDefault="00333C5D" w:rsidP="00333C5D">
      <w:pPr>
        <w:pStyle w:val="ListParagraph"/>
        <w:keepNext/>
        <w:ind w:left="709"/>
        <w:jc w:val="both"/>
        <w:rPr>
          <w:rFonts w:ascii="Garamond" w:hAnsi="Garamond" w:cs="Arial"/>
        </w:rPr>
      </w:pPr>
    </w:p>
    <w:p w14:paraId="5DA75FBD" w14:textId="0EFA6C82" w:rsidR="00840C7A" w:rsidRPr="009C4147" w:rsidRDefault="004B2F20" w:rsidP="0063007F">
      <w:pPr>
        <w:pStyle w:val="ListParagraph"/>
        <w:keepNext/>
        <w:numPr>
          <w:ilvl w:val="1"/>
          <w:numId w:val="24"/>
        </w:numPr>
        <w:ind w:left="709" w:hanging="709"/>
        <w:jc w:val="both"/>
        <w:rPr>
          <w:rFonts w:ascii="Garamond" w:hAnsi="Garamond" w:cs="Arial"/>
        </w:rPr>
      </w:pPr>
      <w:r w:rsidRPr="009C4147">
        <w:rPr>
          <w:rFonts w:ascii="Garamond" w:eastAsia="Calibri" w:hAnsi="Garamond"/>
        </w:rPr>
        <w:t>Odstúpenie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nadobudne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účinnosť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dňom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doručenia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písomného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oznámenia</w:t>
      </w:r>
      <w:r w:rsidR="003E67B4" w:rsidRPr="009C4147">
        <w:rPr>
          <w:rFonts w:ascii="Garamond" w:hAnsi="Garamond" w:cs="Arial"/>
        </w:rPr>
        <w:t xml:space="preserve"> </w:t>
      </w:r>
      <w:r w:rsidR="00C01371" w:rsidRPr="009C4147">
        <w:rPr>
          <w:rFonts w:ascii="Garamond" w:hAnsi="Garamond" w:cs="Arial"/>
        </w:rPr>
        <w:t>Objednávateľa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odstúpení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="00C01371" w:rsidRPr="009C4147">
        <w:rPr>
          <w:rFonts w:ascii="Garamond" w:hAnsi="Garamond" w:cs="Arial"/>
        </w:rPr>
        <w:t>Zhotoviteľovi</w:t>
      </w:r>
      <w:r w:rsidRPr="009C4147">
        <w:rPr>
          <w:rFonts w:ascii="Garamond" w:hAnsi="Garamond" w:cs="Arial"/>
        </w:rPr>
        <w:t>.</w:t>
      </w:r>
      <w:r w:rsidR="003E67B4" w:rsidRPr="009C4147">
        <w:rPr>
          <w:rFonts w:ascii="Garamond" w:hAnsi="Garamond" w:cs="Arial"/>
        </w:rPr>
        <w:t xml:space="preserve"> </w:t>
      </w:r>
    </w:p>
    <w:p w14:paraId="5141BA3F" w14:textId="77777777" w:rsidR="00D81D39" w:rsidRPr="009C4147" w:rsidRDefault="00D81D39" w:rsidP="0063007F">
      <w:pPr>
        <w:keepNext/>
        <w:ind w:left="720"/>
        <w:contextualSpacing/>
        <w:jc w:val="both"/>
        <w:rPr>
          <w:rFonts w:ascii="Garamond" w:hAnsi="Garamond" w:cs="Arial"/>
        </w:rPr>
      </w:pPr>
    </w:p>
    <w:p w14:paraId="2BE5C3E8" w14:textId="230C4937" w:rsidR="00651B3B" w:rsidRPr="00A45525" w:rsidRDefault="00D81D39" w:rsidP="0063007F">
      <w:pPr>
        <w:pStyle w:val="ListParagraph"/>
        <w:keepNext/>
        <w:numPr>
          <w:ilvl w:val="1"/>
          <w:numId w:val="24"/>
        </w:numPr>
        <w:ind w:left="709" w:hanging="709"/>
        <w:jc w:val="both"/>
        <w:rPr>
          <w:rFonts w:ascii="Garamond" w:hAnsi="Garamond"/>
        </w:rPr>
      </w:pPr>
      <w:r w:rsidRPr="00A45525">
        <w:rPr>
          <w:rFonts w:ascii="Garamond" w:hAnsi="Garamond"/>
        </w:rPr>
        <w:t>Odstúpením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zaniká,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teda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zanikajú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všetky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práva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povinnosti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Zmluvných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strán,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ktoré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vyplývajú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zo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Zmluvy.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Odstúpenie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od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Zmluvy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sa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však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nedotýka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nároku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zaplatenie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zmluvnej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pokuty,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nároku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náhradu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škody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vzniknutej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porušením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Zmluvy</w:t>
      </w:r>
      <w:r w:rsidR="004E0E04" w:rsidRPr="00A45525">
        <w:rPr>
          <w:rFonts w:ascii="Garamond" w:hAnsi="Garamond"/>
        </w:rPr>
        <w:t>,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ako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aj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všetkých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ostatných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nárokov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Zmluvných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strán,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ktoré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vzhľadom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svoju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podstatu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zánikom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Zmluvy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nezanikajú.</w:t>
      </w:r>
      <w:r w:rsidR="00A45525" w:rsidRPr="00A45525">
        <w:rPr>
          <w:rFonts w:ascii="Garamond" w:hAnsi="Garamond"/>
        </w:rPr>
        <w:t xml:space="preserve"> </w:t>
      </w:r>
      <w:r w:rsidR="00A45525" w:rsidRPr="00A45525">
        <w:rPr>
          <w:rFonts w:ascii="Garamond" w:hAnsi="Garamond" w:cs="Arial"/>
        </w:rPr>
        <w:t xml:space="preserve">Za práce a dodávky vykonané v súlade so Zmluvou do okamihu odstúpenia Objednávateľa od Zmluvy má Zhotoviteľ nárok na úhradu alikvotnej časti z dohodnutej Ceny za Dielo. </w:t>
      </w:r>
      <w:r w:rsidR="00333C5D" w:rsidRPr="00CC6850">
        <w:rPr>
          <w:rFonts w:ascii="Garamond" w:hAnsi="Garamond" w:cs="Arial"/>
        </w:rPr>
        <w:t>Objednávateľ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je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oprávnený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do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záverečného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vyúčtovania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si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započítať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straty,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škody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a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sankcie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vzniknuté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v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dôsledku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porušenia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zmluvných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povinností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zo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strany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Zhotoviteľa,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prípadne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do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doby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ich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vysporiadania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je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oprávnený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zadržať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neuhradené</w:t>
      </w:r>
      <w:r w:rsidR="00333C5D">
        <w:rPr>
          <w:rFonts w:ascii="Garamond" w:hAnsi="Garamond" w:cs="Arial"/>
        </w:rPr>
        <w:t xml:space="preserve"> </w:t>
      </w:r>
      <w:r w:rsidR="00333C5D" w:rsidRPr="00CC6850">
        <w:rPr>
          <w:rFonts w:ascii="Garamond" w:hAnsi="Garamond" w:cs="Arial"/>
        </w:rPr>
        <w:t>platby.</w:t>
      </w:r>
    </w:p>
    <w:p w14:paraId="1B7BD574" w14:textId="77777777" w:rsidR="00A45525" w:rsidRPr="00A45525" w:rsidRDefault="00A45525" w:rsidP="0063007F">
      <w:pPr>
        <w:pStyle w:val="ListParagraph"/>
        <w:keepNext/>
        <w:ind w:left="709"/>
        <w:jc w:val="both"/>
        <w:rPr>
          <w:rFonts w:ascii="Garamond" w:hAnsi="Garamond"/>
        </w:rPr>
      </w:pPr>
    </w:p>
    <w:p w14:paraId="675AFA95" w14:textId="67DCCCC6" w:rsidR="00A45525" w:rsidRPr="00A45525" w:rsidRDefault="00A45525" w:rsidP="0063007F">
      <w:pPr>
        <w:pStyle w:val="ListParagraph"/>
        <w:keepNext/>
        <w:numPr>
          <w:ilvl w:val="1"/>
          <w:numId w:val="24"/>
        </w:numPr>
        <w:ind w:left="709" w:hanging="709"/>
        <w:jc w:val="both"/>
        <w:rPr>
          <w:rFonts w:ascii="Garamond" w:hAnsi="Garamond"/>
        </w:rPr>
      </w:pPr>
      <w:r w:rsidRPr="009E09CC">
        <w:rPr>
          <w:rFonts w:ascii="Garamond" w:hAnsi="Garamond" w:cs="Arial"/>
        </w:rPr>
        <w:lastRenderedPageBreak/>
        <w:t>Zmluvu môže Objednávateľ vypovedať aj bez udania dôvodu zaslaním písomnej výpovede Zhotoviteľovi na adresu jeho sídla uvedenú v záhlaví Zmluvy, pričom výpovedná lehota je 1 (jeden) mesiac a začína plynúť prvým dňom mesiaca nasledujúceho po mesiaci, v ktorom bola výpoveď doručená Zhotoviteľovi</w:t>
      </w:r>
      <w:r w:rsidR="00333C5D">
        <w:rPr>
          <w:rFonts w:ascii="Garamond" w:hAnsi="Garamond" w:cs="Arial"/>
        </w:rPr>
        <w:t>.</w:t>
      </w:r>
    </w:p>
    <w:p w14:paraId="58CE51D1" w14:textId="77777777" w:rsidR="00A45525" w:rsidRPr="00A45525" w:rsidRDefault="00A45525" w:rsidP="0063007F">
      <w:pPr>
        <w:pStyle w:val="ListParagraph"/>
        <w:keepNext/>
        <w:ind w:left="709"/>
        <w:jc w:val="both"/>
        <w:rPr>
          <w:rFonts w:ascii="Garamond" w:hAnsi="Garamond"/>
        </w:rPr>
      </w:pPr>
    </w:p>
    <w:p w14:paraId="162317A2" w14:textId="3D4FCE7A" w:rsidR="00F947FA" w:rsidRPr="009C4147" w:rsidRDefault="00F947FA" w:rsidP="0063007F">
      <w:pPr>
        <w:pStyle w:val="ListParagraph"/>
        <w:keepNext/>
        <w:numPr>
          <w:ilvl w:val="1"/>
          <w:numId w:val="24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eastAsia="Calibri" w:hAnsi="Garamond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dohodli,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že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zaniká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základe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písomnej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dohody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Zmluvných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strán.</w:t>
      </w:r>
    </w:p>
    <w:p w14:paraId="0F361734" w14:textId="77777777" w:rsidR="009E4CFB" w:rsidRPr="009C4147" w:rsidRDefault="009E4CFB" w:rsidP="0063007F">
      <w:pPr>
        <w:keepNext/>
        <w:ind w:left="720"/>
        <w:contextualSpacing/>
        <w:jc w:val="both"/>
        <w:rPr>
          <w:rFonts w:ascii="Garamond" w:hAnsi="Garamond"/>
        </w:rPr>
      </w:pPr>
    </w:p>
    <w:p w14:paraId="2924DC5D" w14:textId="564C81A2" w:rsidR="009E4CFB" w:rsidRPr="009C4147" w:rsidRDefault="009E4CFB" w:rsidP="0063007F">
      <w:pPr>
        <w:keepNext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  <w:lang w:eastAsia="sk-SK"/>
        </w:rPr>
      </w:pPr>
      <w:r w:rsidRPr="009C4147">
        <w:rPr>
          <w:rFonts w:ascii="Garamond" w:hAnsi="Garamond"/>
          <w:b/>
          <w:bCs/>
        </w:rPr>
        <w:t>ZÁVEREČNÉ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USTANOVENIA</w:t>
      </w:r>
    </w:p>
    <w:p w14:paraId="55E4C308" w14:textId="77777777" w:rsidR="00EC164F" w:rsidRPr="009C4147" w:rsidRDefault="00EC164F" w:rsidP="0063007F">
      <w:pPr>
        <w:keepNext/>
        <w:ind w:left="720"/>
        <w:jc w:val="both"/>
        <w:outlineLvl w:val="1"/>
        <w:rPr>
          <w:rFonts w:ascii="Garamond" w:hAnsi="Garamond"/>
          <w:b/>
          <w:bCs/>
          <w:lang w:eastAsia="sk-SK"/>
        </w:rPr>
      </w:pPr>
    </w:p>
    <w:p w14:paraId="0626B7A7" w14:textId="6BD09B8C" w:rsidR="009E4CFB" w:rsidRPr="009C4147" w:rsidRDefault="009E4CFB" w:rsidP="0063007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nadobúda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účinnosť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dňom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nasledujúcim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zverejnenia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zmysle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§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47a</w:t>
      </w:r>
      <w:r w:rsidR="003E67B4" w:rsidRPr="009C4147">
        <w:rPr>
          <w:rFonts w:ascii="Garamond" w:hAnsi="Garamond"/>
        </w:rPr>
        <w:t xml:space="preserve"> </w:t>
      </w:r>
      <w:r w:rsidR="00C75FEA" w:rsidRPr="009C4147">
        <w:rPr>
          <w:rFonts w:ascii="Garamond" w:hAnsi="Garamond"/>
        </w:rPr>
        <w:t>Občianskeho</w:t>
      </w:r>
      <w:r w:rsidR="003E67B4" w:rsidRPr="009C4147">
        <w:rPr>
          <w:rFonts w:ascii="Garamond" w:hAnsi="Garamond"/>
        </w:rPr>
        <w:t xml:space="preserve"> </w:t>
      </w:r>
      <w:r w:rsidR="00C75FEA" w:rsidRPr="009C4147">
        <w:rPr>
          <w:rFonts w:ascii="Garamond" w:hAnsi="Garamond"/>
        </w:rPr>
        <w:t>zákonníka.</w:t>
      </w:r>
    </w:p>
    <w:p w14:paraId="0E79AAE4" w14:textId="77777777" w:rsidR="00C75FEA" w:rsidRPr="009C4147" w:rsidRDefault="00C75FEA" w:rsidP="0063007F">
      <w:pPr>
        <w:keepNext/>
        <w:ind w:left="720"/>
        <w:contextualSpacing/>
        <w:jc w:val="both"/>
        <w:rPr>
          <w:rFonts w:ascii="Garamond" w:hAnsi="Garamond"/>
        </w:rPr>
      </w:pPr>
    </w:p>
    <w:p w14:paraId="24E7379A" w14:textId="23C90C40" w:rsidR="00065542" w:rsidRPr="009C4147" w:rsidRDefault="00065542" w:rsidP="0063007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hAnsi="Garamond" w:cs="Arial"/>
        </w:rPr>
      </w:pPr>
      <w:r w:rsidRPr="009C4147">
        <w:rPr>
          <w:rFonts w:ascii="Garamond" w:eastAsia="Calibri" w:hAnsi="Garamond"/>
        </w:rPr>
        <w:t>Vzťahy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upravené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Zmluvou,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vzťahy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vznikajúce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spravujú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právnym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poriadkom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republiky.</w:t>
      </w:r>
    </w:p>
    <w:p w14:paraId="72E7C6F1" w14:textId="77777777" w:rsidR="00D24F96" w:rsidRPr="009C4147" w:rsidRDefault="00D24F96" w:rsidP="0063007F">
      <w:pPr>
        <w:keepNext/>
        <w:ind w:left="720"/>
        <w:contextualSpacing/>
        <w:jc w:val="both"/>
        <w:rPr>
          <w:rFonts w:ascii="Garamond" w:hAnsi="Garamond" w:cs="Arial"/>
        </w:rPr>
      </w:pPr>
    </w:p>
    <w:p w14:paraId="7E83471E" w14:textId="1D4A6222" w:rsidR="00065542" w:rsidRPr="009C4147" w:rsidRDefault="00065542" w:rsidP="0063007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dohodli,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že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akýkoľvek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spor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vzniknutý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základe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súvislosti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Zmluvou,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vrátane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otázok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platnosti,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účinnosti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výkladu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bude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rozhodnutý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príslušným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súdom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Slovenskej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/>
        </w:rPr>
        <w:t>republike</w:t>
      </w:r>
      <w:r w:rsidRPr="009C4147">
        <w:rPr>
          <w:rFonts w:ascii="Garamond" w:hAnsi="Garamond" w:cs="Arial"/>
        </w:rPr>
        <w:t>.</w:t>
      </w:r>
    </w:p>
    <w:p w14:paraId="49A36707" w14:textId="77777777" w:rsidR="00FC52C8" w:rsidRPr="009C4147" w:rsidRDefault="00FC52C8" w:rsidP="0063007F">
      <w:pPr>
        <w:keepNext/>
        <w:ind w:left="720"/>
        <w:contextualSpacing/>
        <w:jc w:val="both"/>
        <w:rPr>
          <w:rFonts w:ascii="Garamond" w:eastAsia="Calibri" w:hAnsi="Garamond"/>
        </w:rPr>
      </w:pPr>
    </w:p>
    <w:p w14:paraId="13EF8157" w14:textId="7913ECB3" w:rsidR="009E4CFB" w:rsidRPr="009C4147" w:rsidRDefault="009E4CFB" w:rsidP="0063007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Práva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prechádzajú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právnych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nástupcov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strán.</w:t>
      </w:r>
      <w:r w:rsidR="003E67B4" w:rsidRPr="009C4147">
        <w:rPr>
          <w:rFonts w:ascii="Garamond" w:hAnsi="Garamond"/>
        </w:rPr>
        <w:t xml:space="preserve"> </w:t>
      </w:r>
      <w:r w:rsidR="00A217EC">
        <w:rPr>
          <w:rFonts w:ascii="Garamond" w:eastAsia="Calibri" w:hAnsi="Garamond"/>
        </w:rPr>
        <w:t xml:space="preserve">Zhotoviteľ </w:t>
      </w:r>
      <w:r w:rsidR="00A217EC" w:rsidRPr="002161E9">
        <w:rPr>
          <w:rFonts w:ascii="Garamond" w:eastAsia="Calibri" w:hAnsi="Garamond"/>
        </w:rPr>
        <w:t>môže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svoje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hAnsi="Garamond"/>
        </w:rPr>
        <w:t>pohľadávky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voči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Objednávateľovi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vyplývajúce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zo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Zmluvy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postúpiť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len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s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predchádzajúcim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písomným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súhlasom</w:t>
      </w:r>
      <w:r w:rsidR="00A217EC">
        <w:rPr>
          <w:rFonts w:ascii="Garamond" w:eastAsia="Calibri" w:hAnsi="Garamond"/>
        </w:rPr>
        <w:t xml:space="preserve"> </w:t>
      </w:r>
      <w:r w:rsidR="00A217EC" w:rsidRPr="002161E9">
        <w:rPr>
          <w:rFonts w:ascii="Garamond" w:eastAsia="Calibri" w:hAnsi="Garamond"/>
        </w:rPr>
        <w:t>Objednávateľa.</w:t>
      </w:r>
      <w:r w:rsidRPr="009C4147">
        <w:rPr>
          <w:rFonts w:ascii="Garamond" w:hAnsi="Garamond"/>
        </w:rPr>
        <w:t>.</w:t>
      </w:r>
    </w:p>
    <w:p w14:paraId="7A1E1391" w14:textId="77777777" w:rsidR="007B4495" w:rsidRPr="009C4147" w:rsidRDefault="007B4495" w:rsidP="0063007F">
      <w:pPr>
        <w:keepNext/>
        <w:ind w:left="720"/>
        <w:contextualSpacing/>
        <w:jc w:val="both"/>
        <w:rPr>
          <w:rFonts w:ascii="Garamond" w:hAnsi="Garamond"/>
        </w:rPr>
      </w:pPr>
    </w:p>
    <w:p w14:paraId="0BCCDAEC" w14:textId="4BB79B56" w:rsidR="009E4CFB" w:rsidRPr="00A45525" w:rsidRDefault="009E4CFB" w:rsidP="0063007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pripúšťajú,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vylučujú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započítať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akúkoľvek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oproti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akejkoľvek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Zhotoviteľovi.</w:t>
      </w:r>
    </w:p>
    <w:p w14:paraId="3B53D125" w14:textId="77777777" w:rsidR="005D2773" w:rsidRDefault="005D2773" w:rsidP="005D2773">
      <w:pPr>
        <w:keepNext/>
        <w:ind w:left="720"/>
        <w:contextualSpacing/>
        <w:jc w:val="both"/>
        <w:rPr>
          <w:rFonts w:ascii="Garamond" w:hAnsi="Garamond"/>
        </w:rPr>
      </w:pPr>
    </w:p>
    <w:p w14:paraId="4CF748E8" w14:textId="5D0E6C2D" w:rsidR="009E4CFB" w:rsidRPr="009C4147" w:rsidRDefault="009E4CFB" w:rsidP="0063007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kedykoľvek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započítať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akejkoľvek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ohľadu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čase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započítania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splatná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nie),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Objednávateľovi.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započítavané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denominované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rôznych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menách,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započítania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prepočítať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čiastku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ktorejkoľvek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druhej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pričom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použije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výmenný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kurz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stanovený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kurzovom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lístku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publikovanom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Európskou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centrálnou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bankou.</w:t>
      </w:r>
    </w:p>
    <w:p w14:paraId="0D58D90F" w14:textId="77777777" w:rsidR="009C4147" w:rsidRPr="009C4147" w:rsidRDefault="009C4147" w:rsidP="0063007F">
      <w:pPr>
        <w:keepNext/>
        <w:ind w:left="720"/>
        <w:contextualSpacing/>
        <w:jc w:val="both"/>
        <w:rPr>
          <w:rFonts w:ascii="Garamond" w:hAnsi="Garamond"/>
        </w:rPr>
      </w:pPr>
    </w:p>
    <w:p w14:paraId="4281DC13" w14:textId="280AFD73" w:rsidR="009E4CFB" w:rsidRDefault="00E050AD" w:rsidP="0063007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možno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meniť</w:t>
      </w:r>
      <w:r w:rsidR="009E4CFB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dopĺňať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ju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ju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zrušiť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písomne,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="000D0A32" w:rsidRPr="009C4147">
        <w:rPr>
          <w:rFonts w:ascii="Garamond" w:hAnsi="Garamond"/>
        </w:rPr>
        <w:t>formou</w:t>
      </w:r>
      <w:r w:rsidR="003E67B4" w:rsidRPr="009C4147">
        <w:rPr>
          <w:rFonts w:ascii="Garamond" w:hAnsi="Garamond"/>
        </w:rPr>
        <w:t xml:space="preserve"> </w:t>
      </w:r>
      <w:r w:rsidR="000D0A32" w:rsidRPr="009C4147">
        <w:rPr>
          <w:rFonts w:ascii="Garamond" w:hAnsi="Garamond"/>
        </w:rPr>
        <w:t>očíslovaných</w:t>
      </w:r>
      <w:r w:rsidR="003E67B4" w:rsidRPr="009C4147">
        <w:rPr>
          <w:rFonts w:ascii="Garamond" w:hAnsi="Garamond"/>
        </w:rPr>
        <w:t xml:space="preserve"> </w:t>
      </w:r>
      <w:r w:rsidR="000D0A32" w:rsidRPr="009C4147">
        <w:rPr>
          <w:rFonts w:ascii="Garamond" w:hAnsi="Garamond"/>
        </w:rPr>
        <w:t>dodatkov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podpísan</w:t>
      </w:r>
      <w:r w:rsidR="000D0A32" w:rsidRPr="009C4147">
        <w:rPr>
          <w:rFonts w:ascii="Garamond" w:hAnsi="Garamond"/>
        </w:rPr>
        <w:t>ých</w:t>
      </w:r>
      <w:r w:rsidR="003E67B4" w:rsidRPr="009C4147">
        <w:rPr>
          <w:rFonts w:ascii="Garamond" w:hAnsi="Garamond"/>
        </w:rPr>
        <w:t xml:space="preserve"> </w:t>
      </w:r>
      <w:r w:rsidR="000D0A32" w:rsidRPr="009C4147">
        <w:rPr>
          <w:rFonts w:ascii="Garamond" w:hAnsi="Garamond"/>
        </w:rPr>
        <w:t>oboma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Zmluvnými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stranami.</w:t>
      </w:r>
    </w:p>
    <w:p w14:paraId="52502C76" w14:textId="77777777" w:rsidR="000E5AF0" w:rsidRPr="009C4147" w:rsidRDefault="000E5AF0" w:rsidP="0063007F">
      <w:pPr>
        <w:keepNext/>
        <w:contextualSpacing/>
        <w:jc w:val="both"/>
        <w:rPr>
          <w:rFonts w:ascii="Garamond" w:hAnsi="Garamond"/>
        </w:rPr>
      </w:pPr>
    </w:p>
    <w:p w14:paraId="2EFC966E" w14:textId="63DFA2CD" w:rsidR="00840C7A" w:rsidRPr="009C4147" w:rsidRDefault="00840C7A" w:rsidP="0063007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hAnsi="Garamond" w:cs="Arial"/>
        </w:rPr>
      </w:pP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/>
        </w:rPr>
        <w:t>prípade</w:t>
      </w:r>
      <w:r w:rsidRPr="009C4147">
        <w:rPr>
          <w:rFonts w:ascii="Garamond" w:hAnsi="Garamond" w:cs="Garamond"/>
        </w:rPr>
        <w:t>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ak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niektoré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stane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neplatným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alebo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nevymáhateľným,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nemá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takáto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neplatnosť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alebo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nevymáhateľnosť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niektorého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vplyv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platnosť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vymáhateľnosť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ostatných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strany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sú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takomto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prípade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povinné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bez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zbytočného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odkladu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uzatvoriť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dodatok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k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Zmluve,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ktorý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nahradí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neplatné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alebo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nevymáhateľné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ustanovenie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iným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ustanovením,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ktoré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ho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právnom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aj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obchodnom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zmysle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najbližšie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nahradzuje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tak,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aby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bola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vôľa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Zmluvných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strán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vyjadrená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nahrádzaných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ustanoveniach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zachovaná.</w:t>
      </w:r>
    </w:p>
    <w:p w14:paraId="4E7BADED" w14:textId="77777777" w:rsidR="009E4CFB" w:rsidRPr="009C4147" w:rsidRDefault="009E4CFB" w:rsidP="0063007F">
      <w:pPr>
        <w:keepNext/>
        <w:ind w:left="720"/>
        <w:contextualSpacing/>
        <w:jc w:val="both"/>
        <w:rPr>
          <w:rFonts w:ascii="Garamond" w:hAnsi="Garamond"/>
        </w:rPr>
      </w:pPr>
    </w:p>
    <w:p w14:paraId="79CC36C9" w14:textId="633AD349" w:rsidR="009E4CFB" w:rsidRPr="009C4147" w:rsidRDefault="009E4CFB" w:rsidP="0063007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Žiadna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strán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nezodpovedá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omeškanie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nesplnenie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dôjde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nepredvídateľnej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udalosti,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nemôže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ovplyvniť,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najmä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živelnej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pohrome,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vojne,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občianskym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nepokojom,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nedostatku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surovín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trhu,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sabotáži,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štrajku,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inému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tzv.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„vyššej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moci“.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omeškanie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nemožnosť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druhej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bezodkladne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vyvinúť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maximálne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úsilie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takejto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udalosti,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možné.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tejto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udalosti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vyvinúť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maximálne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úsilie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splneniu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omeškanej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povinnosti.</w:t>
      </w:r>
    </w:p>
    <w:p w14:paraId="2A5EA71F" w14:textId="77777777" w:rsidR="009E4CFB" w:rsidRPr="009C4147" w:rsidRDefault="009E4CFB" w:rsidP="0063007F">
      <w:pPr>
        <w:keepNext/>
        <w:ind w:left="720"/>
        <w:contextualSpacing/>
        <w:jc w:val="both"/>
        <w:rPr>
          <w:rFonts w:ascii="Garamond" w:hAnsi="Garamond"/>
        </w:rPr>
      </w:pPr>
    </w:p>
    <w:p w14:paraId="434D2DE2" w14:textId="5BDA4D9F" w:rsidR="009E4CFB" w:rsidRPr="002E40DD" w:rsidRDefault="009E4CFB" w:rsidP="0063007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prehlasujú,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(i)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riadne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prečítali,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</w:t>
      </w:r>
      <w:proofErr w:type="spellStart"/>
      <w:r w:rsidRPr="009C4147">
        <w:rPr>
          <w:rFonts w:ascii="Garamond" w:hAnsi="Garamond"/>
        </w:rPr>
        <w:t>ii</w:t>
      </w:r>
      <w:proofErr w:type="spellEnd"/>
      <w:r w:rsidRPr="009C4147">
        <w:rPr>
          <w:rFonts w:ascii="Garamond" w:hAnsi="Garamond"/>
        </w:rPr>
        <w:t>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porozumeli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obsahu,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dostatočne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zrozumiteľný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určitý,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</w:t>
      </w:r>
      <w:proofErr w:type="spellStart"/>
      <w:r w:rsidRPr="009C4147">
        <w:rPr>
          <w:rFonts w:ascii="Garamond" w:hAnsi="Garamond"/>
        </w:rPr>
        <w:t>iii</w:t>
      </w:r>
      <w:proofErr w:type="spellEnd"/>
      <w:r w:rsidRPr="009C4147">
        <w:rPr>
          <w:rFonts w:ascii="Garamond" w:hAnsi="Garamond"/>
        </w:rPr>
        <w:t>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táto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vyjadruje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slobodnú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vážnu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vôľu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akýchkoľvek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omylov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</w:t>
      </w:r>
      <w:proofErr w:type="spellStart"/>
      <w:r w:rsidRPr="009C4147">
        <w:rPr>
          <w:rFonts w:ascii="Garamond" w:hAnsi="Garamond"/>
        </w:rPr>
        <w:t>iv</w:t>
      </w:r>
      <w:proofErr w:type="spellEnd"/>
      <w:r w:rsidRPr="009C4147">
        <w:rPr>
          <w:rFonts w:ascii="Garamond" w:hAnsi="Garamond"/>
        </w:rPr>
        <w:t>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táto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nebola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uzavretá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tiesni,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nápadne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nevýhodných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podmienok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plynúcich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ktorúkoľvek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znak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čoho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týmto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vlastnoručne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podpisujú.</w:t>
      </w:r>
    </w:p>
    <w:p w14:paraId="41CB398B" w14:textId="77777777" w:rsidR="0063007F" w:rsidRDefault="0063007F" w:rsidP="0063007F">
      <w:pPr>
        <w:keepNext/>
        <w:ind w:left="720"/>
        <w:contextualSpacing/>
        <w:jc w:val="both"/>
        <w:rPr>
          <w:rFonts w:ascii="Garamond" w:hAnsi="Garamond"/>
        </w:rPr>
      </w:pPr>
    </w:p>
    <w:p w14:paraId="271F5FA5" w14:textId="64512519" w:rsidR="00A8109F" w:rsidRPr="00A8109F" w:rsidRDefault="009E4CFB" w:rsidP="00A8109F">
      <w:pPr>
        <w:keepNext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vyhotovená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(piatich)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rovnopisoch,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tým,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rovnopisy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originálu,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pričom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dostane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(tri)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rovnopisy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dostane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2</w:t>
      </w:r>
      <w:r w:rsidR="003E67B4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(</w:t>
      </w:r>
      <w:r w:rsidRPr="009C4147">
        <w:rPr>
          <w:rFonts w:ascii="Garamond" w:hAnsi="Garamond"/>
        </w:rPr>
        <w:t>dva)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rovnopisy.</w:t>
      </w:r>
    </w:p>
    <w:p w14:paraId="679F2776" w14:textId="77777777" w:rsidR="00C24650" w:rsidRDefault="00C24650" w:rsidP="0063007F">
      <w:pPr>
        <w:keepNext/>
        <w:ind w:left="720" w:hanging="720"/>
        <w:contextualSpacing/>
        <w:jc w:val="both"/>
        <w:rPr>
          <w:rFonts w:ascii="Garamond" w:hAnsi="Garamond"/>
          <w:u w:val="single"/>
        </w:rPr>
      </w:pPr>
    </w:p>
    <w:p w14:paraId="2EEDC4C4" w14:textId="1CB4459F" w:rsidR="00132D0F" w:rsidRPr="009C4147" w:rsidRDefault="00132D0F" w:rsidP="0063007F">
      <w:pPr>
        <w:keepNext/>
        <w:ind w:left="720" w:hanging="720"/>
        <w:contextualSpacing/>
        <w:jc w:val="both"/>
        <w:rPr>
          <w:rFonts w:ascii="Garamond" w:hAnsi="Garamond"/>
          <w:u w:val="single"/>
        </w:rPr>
      </w:pPr>
      <w:r w:rsidRPr="009C4147">
        <w:rPr>
          <w:rFonts w:ascii="Garamond" w:hAnsi="Garamond"/>
          <w:u w:val="single"/>
        </w:rPr>
        <w:t>Prílohy</w:t>
      </w:r>
      <w:r w:rsidRPr="009C4147">
        <w:rPr>
          <w:rFonts w:ascii="Garamond" w:hAnsi="Garamond"/>
        </w:rPr>
        <w:t>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ab/>
        <w:t>Príloha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1:</w:t>
      </w:r>
      <w:r w:rsidR="003E67B4" w:rsidRPr="009C4147">
        <w:rPr>
          <w:rFonts w:ascii="Garamond" w:hAnsi="Garamond"/>
        </w:rPr>
        <w:t xml:space="preserve"> </w:t>
      </w:r>
      <w:r w:rsidR="003018B2" w:rsidRPr="009C4147">
        <w:rPr>
          <w:rFonts w:ascii="Garamond" w:hAnsi="Garamond"/>
        </w:rPr>
        <w:t>Š</w:t>
      </w:r>
      <w:r w:rsidRPr="009C4147">
        <w:rPr>
          <w:rFonts w:ascii="Garamond" w:hAnsi="Garamond"/>
        </w:rPr>
        <w:t>pecifikácia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</w:p>
    <w:p w14:paraId="10ED8770" w14:textId="5FB9DAAB" w:rsidR="00A45525" w:rsidRDefault="003018B2" w:rsidP="0063007F">
      <w:pPr>
        <w:keepNext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ab/>
      </w:r>
      <w:r w:rsidR="00A45525">
        <w:rPr>
          <w:rFonts w:ascii="Garamond" w:hAnsi="Garamond"/>
        </w:rPr>
        <w:t>Príloha 2: Rozpočet Diela</w:t>
      </w:r>
      <w:r w:rsidR="00A8109F">
        <w:rPr>
          <w:rFonts w:ascii="Garamond" w:hAnsi="Garamond"/>
        </w:rPr>
        <w:t xml:space="preserve"> </w:t>
      </w:r>
    </w:p>
    <w:p w14:paraId="36671F7E" w14:textId="037196D4" w:rsidR="003018B2" w:rsidRPr="009C4147" w:rsidRDefault="003018B2" w:rsidP="0063007F">
      <w:pPr>
        <w:keepNext/>
        <w:ind w:firstLine="708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hAnsi="Garamond"/>
        </w:rPr>
        <w:t>Príloha</w:t>
      </w:r>
      <w:r w:rsidR="003E67B4" w:rsidRPr="009C4147">
        <w:rPr>
          <w:rFonts w:ascii="Garamond" w:hAnsi="Garamond"/>
        </w:rPr>
        <w:t xml:space="preserve"> </w:t>
      </w:r>
      <w:r w:rsidR="00A45525">
        <w:rPr>
          <w:rFonts w:ascii="Garamond" w:hAnsi="Garamond"/>
        </w:rPr>
        <w:t>3</w:t>
      </w:r>
      <w:r w:rsidRPr="009C4147">
        <w:rPr>
          <w:rFonts w:ascii="Garamond" w:hAnsi="Garamond"/>
        </w:rPr>
        <w:t>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eastAsia="Calibri" w:hAnsi="Garamond"/>
        </w:rPr>
        <w:t>Základné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podmienky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pre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zabezpečenie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požiarnej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ochrany</w:t>
      </w:r>
    </w:p>
    <w:p w14:paraId="1A3C324D" w14:textId="77777777" w:rsidR="00975B35" w:rsidRDefault="003018B2" w:rsidP="0063007F">
      <w:pPr>
        <w:keepNext/>
        <w:ind w:left="720" w:hanging="12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eastAsia="Calibri" w:hAnsi="Garamond"/>
        </w:rPr>
        <w:t>Príloha</w:t>
      </w:r>
      <w:r w:rsidR="003E67B4" w:rsidRPr="009C4147">
        <w:rPr>
          <w:rFonts w:ascii="Garamond" w:eastAsia="Calibri" w:hAnsi="Garamond"/>
        </w:rPr>
        <w:t xml:space="preserve"> </w:t>
      </w:r>
      <w:r w:rsidR="00A45525">
        <w:rPr>
          <w:rFonts w:ascii="Garamond" w:eastAsia="Calibri" w:hAnsi="Garamond"/>
        </w:rPr>
        <w:t>4</w:t>
      </w:r>
      <w:r w:rsidRPr="009C4147">
        <w:rPr>
          <w:rFonts w:ascii="Garamond" w:eastAsia="Calibri" w:hAnsi="Garamond"/>
        </w:rPr>
        <w:t>: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Základné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podmienky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pre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bezpečnosť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ochranu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zdravia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pri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práci</w:t>
      </w:r>
    </w:p>
    <w:p w14:paraId="126279E2" w14:textId="77777777" w:rsidR="00975B35" w:rsidRDefault="00975B35" w:rsidP="00984C6B">
      <w:pPr>
        <w:keepNext/>
        <w:keepLines/>
        <w:ind w:left="720" w:hanging="12"/>
        <w:contextualSpacing/>
        <w:jc w:val="both"/>
        <w:rPr>
          <w:rFonts w:ascii="Garamond" w:eastAsia="Calibri" w:hAnsi="Garamond"/>
        </w:rPr>
        <w:sectPr w:rsidR="00975B35" w:rsidSect="0063007F">
          <w:footerReference w:type="default" r:id="rId12"/>
          <w:pgSz w:w="11906" w:h="16838"/>
          <w:pgMar w:top="709" w:right="991" w:bottom="426" w:left="993" w:header="709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1CAFC590" w14:textId="0D9A809C" w:rsidR="003018B2" w:rsidRPr="009C4147" w:rsidRDefault="00132D0F" w:rsidP="00975B35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C4147">
        <w:rPr>
          <w:rFonts w:ascii="Garamond" w:hAnsi="Garamond"/>
          <w:color w:val="000000" w:themeColor="text1"/>
          <w:sz w:val="20"/>
        </w:rPr>
        <w:lastRenderedPageBreak/>
        <w:t>PRÍLOHA</w:t>
      </w:r>
      <w:r w:rsidR="003E67B4" w:rsidRPr="009C4147">
        <w:rPr>
          <w:rFonts w:ascii="Garamond" w:hAnsi="Garamond"/>
          <w:color w:val="000000" w:themeColor="text1"/>
          <w:sz w:val="20"/>
        </w:rPr>
        <w:t xml:space="preserve"> </w:t>
      </w:r>
      <w:r w:rsidRPr="009C4147">
        <w:rPr>
          <w:rFonts w:ascii="Garamond" w:hAnsi="Garamond"/>
          <w:color w:val="000000" w:themeColor="text1"/>
          <w:sz w:val="20"/>
        </w:rPr>
        <w:t>1</w:t>
      </w:r>
    </w:p>
    <w:p w14:paraId="634B12C1" w14:textId="77777777" w:rsidR="003018B2" w:rsidRPr="009C4147" w:rsidRDefault="003018B2" w:rsidP="009C4147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b/>
          <w:sz w:val="20"/>
          <w:szCs w:val="20"/>
          <w:lang w:eastAsia="sk-SK"/>
        </w:rPr>
      </w:pPr>
    </w:p>
    <w:p w14:paraId="34D5138C" w14:textId="4ADFA294" w:rsidR="00132D0F" w:rsidRPr="009C4147" w:rsidRDefault="003018B2" w:rsidP="009C4147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sz w:val="20"/>
          <w:szCs w:val="20"/>
          <w:lang w:eastAsia="sk-SK"/>
        </w:rPr>
      </w:pPr>
      <w:r w:rsidRPr="009C4147">
        <w:rPr>
          <w:rFonts w:ascii="Garamond" w:hAnsi="Garamond"/>
          <w:b/>
          <w:sz w:val="20"/>
          <w:szCs w:val="20"/>
          <w:lang w:eastAsia="sk-SK"/>
        </w:rPr>
        <w:t>ŠPECIFIKÁCIA</w:t>
      </w:r>
      <w:r w:rsidR="003E67B4" w:rsidRPr="009C4147">
        <w:rPr>
          <w:rFonts w:ascii="Garamond" w:hAnsi="Garamond"/>
          <w:b/>
          <w:sz w:val="20"/>
          <w:szCs w:val="20"/>
          <w:lang w:eastAsia="sk-SK"/>
        </w:rPr>
        <w:t xml:space="preserve"> </w:t>
      </w:r>
      <w:r w:rsidRPr="009C4147">
        <w:rPr>
          <w:rFonts w:ascii="Garamond" w:hAnsi="Garamond"/>
          <w:b/>
          <w:sz w:val="20"/>
          <w:szCs w:val="20"/>
          <w:lang w:eastAsia="sk-SK"/>
        </w:rPr>
        <w:t>DIELA</w:t>
      </w:r>
      <w:r w:rsidR="003E67B4" w:rsidRPr="009C4147">
        <w:rPr>
          <w:rFonts w:ascii="Garamond" w:hAnsi="Garamond"/>
          <w:b/>
          <w:sz w:val="20"/>
          <w:szCs w:val="20"/>
          <w:lang w:eastAsia="sk-SK"/>
        </w:rPr>
        <w:t xml:space="preserve"> </w:t>
      </w:r>
    </w:p>
    <w:p w14:paraId="0733CD94" w14:textId="77777777" w:rsidR="0087358C" w:rsidRDefault="0087358C" w:rsidP="0087358C">
      <w:pPr>
        <w:pStyle w:val="AODocTxt"/>
        <w:spacing w:before="0" w:line="240" w:lineRule="auto"/>
      </w:pPr>
    </w:p>
    <w:p w14:paraId="31E01EEC" w14:textId="39DA4FCA" w:rsidR="0087358C" w:rsidRPr="0087358C" w:rsidRDefault="0087358C" w:rsidP="0087358C">
      <w:pPr>
        <w:pStyle w:val="AODocTxt"/>
        <w:shd w:val="clear" w:color="auto" w:fill="D9D9D9" w:themeFill="background1" w:themeFillShade="D9"/>
        <w:spacing w:before="0" w:line="240" w:lineRule="auto"/>
        <w:rPr>
          <w:rFonts w:ascii="Garamond" w:hAnsi="Garamond"/>
          <w:b/>
          <w:sz w:val="20"/>
          <w:szCs w:val="20"/>
        </w:rPr>
      </w:pPr>
      <w:r w:rsidRPr="0087358C">
        <w:rPr>
          <w:rFonts w:ascii="Garamond" w:hAnsi="Garamond"/>
          <w:b/>
          <w:sz w:val="20"/>
          <w:szCs w:val="20"/>
        </w:rPr>
        <w:t xml:space="preserve">Oprava strechy - hala č.1, 2, 6 - </w:t>
      </w:r>
      <w:proofErr w:type="spellStart"/>
      <w:r w:rsidRPr="0087358C">
        <w:rPr>
          <w:rFonts w:ascii="Garamond" w:hAnsi="Garamond"/>
          <w:b/>
          <w:sz w:val="20"/>
          <w:szCs w:val="20"/>
        </w:rPr>
        <w:t>A-bus</w:t>
      </w:r>
      <w:proofErr w:type="spellEnd"/>
      <w:r w:rsidRPr="0087358C">
        <w:rPr>
          <w:rFonts w:ascii="Garamond" w:hAnsi="Garamond"/>
          <w:b/>
          <w:sz w:val="20"/>
          <w:szCs w:val="20"/>
        </w:rPr>
        <w:t xml:space="preserve"> - Jurajov dvor - Špecifikácia a rozsah prác:</w:t>
      </w:r>
    </w:p>
    <w:p w14:paraId="7E0F0598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</w:p>
    <w:p w14:paraId="21568B76" w14:textId="5A856D07" w:rsidR="0087358C" w:rsidRPr="0087358C" w:rsidRDefault="0087358C" w:rsidP="0087358C">
      <w:pPr>
        <w:pStyle w:val="AODocTxt"/>
        <w:spacing w:before="0" w:line="240" w:lineRule="auto"/>
        <w:ind w:left="2835" w:hanging="2835"/>
        <w:rPr>
          <w:rFonts w:ascii="Garamond" w:hAnsi="Garamond"/>
          <w:sz w:val="20"/>
          <w:szCs w:val="20"/>
        </w:rPr>
      </w:pPr>
      <w:r w:rsidRPr="0087358C">
        <w:rPr>
          <w:rFonts w:ascii="Garamond" w:hAnsi="Garamond" w:cs="Arial"/>
          <w:sz w:val="20"/>
          <w:szCs w:val="20"/>
        </w:rPr>
        <w:t xml:space="preserve">● </w:t>
      </w:r>
      <w:r w:rsidRPr="0087358C">
        <w:rPr>
          <w:rFonts w:ascii="Garamond" w:hAnsi="Garamond"/>
          <w:b/>
          <w:sz w:val="20"/>
          <w:szCs w:val="20"/>
        </w:rPr>
        <w:t xml:space="preserve">Hydroizolačný systém: </w:t>
      </w:r>
      <w:r>
        <w:rPr>
          <w:rFonts w:ascii="Garamond" w:hAnsi="Garamond"/>
          <w:b/>
          <w:sz w:val="20"/>
          <w:szCs w:val="20"/>
        </w:rPr>
        <w:tab/>
      </w:r>
      <w:r w:rsidRPr="0087358C">
        <w:rPr>
          <w:rFonts w:ascii="Garamond" w:hAnsi="Garamond"/>
          <w:b/>
          <w:sz w:val="20"/>
          <w:szCs w:val="20"/>
        </w:rPr>
        <w:t>jednovrstvový, natavený hydroizolačný systém z modifikovaných asfaltovaných pásov, hr. 5,2 mm</w:t>
      </w:r>
    </w:p>
    <w:p w14:paraId="405E2654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</w:p>
    <w:p w14:paraId="76F13669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○ </w:t>
      </w:r>
      <w:r w:rsidRPr="0087358C">
        <w:rPr>
          <w:rFonts w:ascii="Garamond" w:hAnsi="Garamond"/>
          <w:b/>
          <w:sz w:val="20"/>
          <w:szCs w:val="20"/>
        </w:rPr>
        <w:t xml:space="preserve">Konštrukčné práce vytvarovania </w:t>
      </w:r>
      <w:proofErr w:type="spellStart"/>
      <w:r w:rsidRPr="0087358C">
        <w:rPr>
          <w:rFonts w:ascii="Garamond" w:hAnsi="Garamond"/>
          <w:b/>
          <w:sz w:val="20"/>
          <w:szCs w:val="20"/>
        </w:rPr>
        <w:t>atiky</w:t>
      </w:r>
      <w:proofErr w:type="spellEnd"/>
      <w:r w:rsidRPr="0087358C">
        <w:rPr>
          <w:rFonts w:ascii="Garamond" w:hAnsi="Garamond"/>
          <w:b/>
          <w:sz w:val="20"/>
          <w:szCs w:val="20"/>
        </w:rPr>
        <w:t xml:space="preserve"> a úprava plochy D+M</w:t>
      </w:r>
    </w:p>
    <w:p w14:paraId="1EC14871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sklepanie </w:t>
      </w:r>
      <w:proofErr w:type="spellStart"/>
      <w:r w:rsidRPr="0087358C">
        <w:rPr>
          <w:rFonts w:ascii="Garamond" w:hAnsi="Garamond"/>
          <w:sz w:val="20"/>
          <w:szCs w:val="20"/>
        </w:rPr>
        <w:t>falcov</w:t>
      </w:r>
      <w:proofErr w:type="spellEnd"/>
      <w:r w:rsidRPr="0087358C">
        <w:rPr>
          <w:rFonts w:ascii="Garamond" w:hAnsi="Garamond"/>
          <w:sz w:val="20"/>
          <w:szCs w:val="20"/>
        </w:rPr>
        <w:t xml:space="preserve"> na klampiarskych konštrukciách </w:t>
      </w:r>
      <w:proofErr w:type="spellStart"/>
      <w:r w:rsidRPr="0087358C">
        <w:rPr>
          <w:rFonts w:ascii="Garamond" w:hAnsi="Garamond"/>
          <w:sz w:val="20"/>
          <w:szCs w:val="20"/>
        </w:rPr>
        <w:t>atiky</w:t>
      </w:r>
      <w:proofErr w:type="spellEnd"/>
      <w:r w:rsidRPr="0087358C">
        <w:rPr>
          <w:rFonts w:ascii="Garamond" w:hAnsi="Garamond"/>
          <w:sz w:val="20"/>
          <w:szCs w:val="20"/>
        </w:rPr>
        <w:t xml:space="preserve">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245bm   </w:t>
      </w:r>
    </w:p>
    <w:p w14:paraId="7804D8E9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vyčistenie plochy, vyzametanie nečistôt + doprava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3035,00m²   </w:t>
      </w:r>
    </w:p>
    <w:p w14:paraId="6D0255E2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</w:t>
      </w:r>
      <w:proofErr w:type="spellStart"/>
      <w:r w:rsidRPr="0087358C">
        <w:rPr>
          <w:rFonts w:ascii="Garamond" w:hAnsi="Garamond"/>
          <w:sz w:val="20"/>
          <w:szCs w:val="20"/>
        </w:rPr>
        <w:t>vyspravenie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škár v starej krytine PUR hmotou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490m²  </w:t>
      </w:r>
    </w:p>
    <w:p w14:paraId="0DA5A708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zrovnanie plochy, prerezanie bublín, prelepenie nerovných plôch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940,00m²  </w:t>
      </w:r>
    </w:p>
    <w:p w14:paraId="27058EFC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</w:p>
    <w:p w14:paraId="1B4B326A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○ </w:t>
      </w:r>
      <w:r w:rsidRPr="0087358C">
        <w:rPr>
          <w:rFonts w:ascii="Garamond" w:hAnsi="Garamond"/>
          <w:b/>
          <w:sz w:val="20"/>
          <w:szCs w:val="20"/>
        </w:rPr>
        <w:t>Izolatérske práce</w:t>
      </w:r>
    </w:p>
    <w:p w14:paraId="2ED9D052" w14:textId="301DE7E9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</w:t>
      </w:r>
      <w:proofErr w:type="spellStart"/>
      <w:r w:rsidRPr="0087358C">
        <w:rPr>
          <w:rFonts w:ascii="Garamond" w:hAnsi="Garamond"/>
          <w:sz w:val="20"/>
          <w:szCs w:val="20"/>
        </w:rPr>
        <w:t>penetrovanie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celej plochy  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1989,00m²   </w:t>
      </w:r>
    </w:p>
    <w:p w14:paraId="75199C06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modifikovaný asfaltovaný pás hr. 5,2mm, </w:t>
      </w:r>
      <w:proofErr w:type="spellStart"/>
      <w:r w:rsidRPr="0087358C">
        <w:rPr>
          <w:rFonts w:ascii="Garamond" w:hAnsi="Garamond"/>
          <w:sz w:val="20"/>
          <w:szCs w:val="20"/>
        </w:rPr>
        <w:t>plnoplošné</w:t>
      </w:r>
      <w:proofErr w:type="spellEnd"/>
      <w:r w:rsidRPr="0087358C">
        <w:rPr>
          <w:rFonts w:ascii="Garamond" w:hAnsi="Garamond"/>
          <w:sz w:val="20"/>
          <w:szCs w:val="20"/>
        </w:rPr>
        <w:t xml:space="preserve"> natavenie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4275,50m²  </w:t>
      </w:r>
    </w:p>
    <w:p w14:paraId="728381E5" w14:textId="065699AF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kotvenie v ploche 3ks/m2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2350ks  </w:t>
      </w:r>
    </w:p>
    <w:p w14:paraId="3A1B27CD" w14:textId="43527F5A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spádový polystyrén D+M 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8,5m³ </w:t>
      </w:r>
    </w:p>
    <w:p w14:paraId="3ED2B5D2" w14:textId="4EEC830D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izolácia do </w:t>
      </w:r>
      <w:proofErr w:type="spellStart"/>
      <w:r w:rsidRPr="0087358C">
        <w:rPr>
          <w:rFonts w:ascii="Garamond" w:hAnsi="Garamond"/>
          <w:sz w:val="20"/>
          <w:szCs w:val="20"/>
        </w:rPr>
        <w:t>medzistrešných</w:t>
      </w:r>
      <w:proofErr w:type="spellEnd"/>
      <w:r w:rsidRPr="0087358C">
        <w:rPr>
          <w:rFonts w:ascii="Garamond" w:hAnsi="Garamond"/>
          <w:sz w:val="20"/>
          <w:szCs w:val="20"/>
        </w:rPr>
        <w:t xml:space="preserve"> žľabov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140,5m²  </w:t>
      </w:r>
    </w:p>
    <w:p w14:paraId="349604AB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dodávka a montáž strešných sanačných vpustí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30ks </w:t>
      </w:r>
    </w:p>
    <w:p w14:paraId="7A3DE39E" w14:textId="626C5E04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</w:t>
      </w:r>
      <w:proofErr w:type="spellStart"/>
      <w:r w:rsidRPr="0087358C">
        <w:rPr>
          <w:rFonts w:ascii="Garamond" w:hAnsi="Garamond"/>
          <w:sz w:val="20"/>
          <w:szCs w:val="20"/>
        </w:rPr>
        <w:t>obizolovanie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prestupov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>8ks</w:t>
      </w:r>
    </w:p>
    <w:p w14:paraId="335219E3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</w:t>
      </w:r>
      <w:proofErr w:type="spellStart"/>
      <w:r w:rsidRPr="0087358C">
        <w:rPr>
          <w:rFonts w:ascii="Garamond" w:hAnsi="Garamond"/>
          <w:sz w:val="20"/>
          <w:szCs w:val="20"/>
        </w:rPr>
        <w:t>chrliče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cez </w:t>
      </w:r>
      <w:proofErr w:type="spellStart"/>
      <w:r w:rsidRPr="0087358C">
        <w:rPr>
          <w:rFonts w:ascii="Garamond" w:hAnsi="Garamond"/>
          <w:sz w:val="20"/>
          <w:szCs w:val="20"/>
        </w:rPr>
        <w:t>atiku</w:t>
      </w:r>
      <w:proofErr w:type="spellEnd"/>
      <w:r w:rsidRPr="0087358C">
        <w:rPr>
          <w:rFonts w:ascii="Garamond" w:hAnsi="Garamond"/>
          <w:sz w:val="20"/>
          <w:szCs w:val="20"/>
        </w:rPr>
        <w:t xml:space="preserve"> na halu strechy D+M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>32ks</w:t>
      </w:r>
    </w:p>
    <w:p w14:paraId="6FB7EC1C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</w:t>
      </w:r>
      <w:proofErr w:type="spellStart"/>
      <w:r w:rsidRPr="0087358C">
        <w:rPr>
          <w:rFonts w:ascii="Garamond" w:hAnsi="Garamond"/>
          <w:sz w:val="20"/>
          <w:szCs w:val="20"/>
        </w:rPr>
        <w:t>obizolovanie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technológií na streche D+M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14ks  </w:t>
      </w:r>
    </w:p>
    <w:p w14:paraId="7DE9D56B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</w:p>
    <w:p w14:paraId="0EAD75C4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b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○ </w:t>
      </w:r>
      <w:r w:rsidRPr="0087358C">
        <w:rPr>
          <w:rFonts w:ascii="Garamond" w:hAnsi="Garamond"/>
          <w:b/>
          <w:sz w:val="20"/>
          <w:szCs w:val="20"/>
        </w:rPr>
        <w:t>Svetlíky</w:t>
      </w:r>
    </w:p>
    <w:p w14:paraId="2F8B987A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>- demontáž a vybúranie svetlíka - konštrukcia/sklo/</w:t>
      </w:r>
      <w:proofErr w:type="spellStart"/>
      <w:r w:rsidRPr="0087358C">
        <w:rPr>
          <w:rFonts w:ascii="Garamond" w:hAnsi="Garamond"/>
          <w:sz w:val="20"/>
          <w:szCs w:val="20"/>
        </w:rPr>
        <w:t>bet</w:t>
      </w:r>
      <w:proofErr w:type="spellEnd"/>
      <w:r w:rsidRPr="0087358C">
        <w:rPr>
          <w:rFonts w:ascii="Garamond" w:hAnsi="Garamond"/>
          <w:sz w:val="20"/>
          <w:szCs w:val="20"/>
        </w:rPr>
        <w:t xml:space="preserve">. štítové steny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>245m²</w:t>
      </w:r>
    </w:p>
    <w:p w14:paraId="1965439C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dodávka a montáž svetlíkov 18x3,4m, </w:t>
      </w:r>
      <w:proofErr w:type="spellStart"/>
      <w:r w:rsidRPr="0087358C">
        <w:rPr>
          <w:rFonts w:ascii="Garamond" w:hAnsi="Garamond"/>
          <w:sz w:val="20"/>
          <w:szCs w:val="20"/>
        </w:rPr>
        <w:t>polykarbonát</w:t>
      </w:r>
      <w:proofErr w:type="spellEnd"/>
      <w:r w:rsidRPr="0087358C">
        <w:rPr>
          <w:rFonts w:ascii="Garamond" w:hAnsi="Garamond"/>
          <w:sz w:val="20"/>
          <w:szCs w:val="20"/>
        </w:rPr>
        <w:t xml:space="preserve"> hr.16mm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>4ks</w:t>
      </w:r>
    </w:p>
    <w:p w14:paraId="5CDF6F7E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doprava </w:t>
      </w:r>
      <w:proofErr w:type="spellStart"/>
      <w:r w:rsidRPr="0087358C">
        <w:rPr>
          <w:rFonts w:ascii="Garamond" w:hAnsi="Garamond"/>
          <w:sz w:val="20"/>
          <w:szCs w:val="20"/>
        </w:rPr>
        <w:t>sute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do kontajnera na stavbe   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</w:p>
    <w:p w14:paraId="02C51AFB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zabezpečenie prevádzky pod strechou  </w:t>
      </w:r>
    </w:p>
    <w:p w14:paraId="5EA8B95E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</w:p>
    <w:p w14:paraId="09DC2F1C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b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○ </w:t>
      </w:r>
      <w:r w:rsidRPr="0087358C">
        <w:rPr>
          <w:rFonts w:ascii="Garamond" w:hAnsi="Garamond"/>
          <w:b/>
          <w:sz w:val="20"/>
          <w:szCs w:val="20"/>
        </w:rPr>
        <w:t>Klampiarske konštrukcie D+M</w:t>
      </w:r>
    </w:p>
    <w:p w14:paraId="5F07F520" w14:textId="725FA68D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odkvapový nos, výroba, kotvenie, montáž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300bm </w:t>
      </w:r>
    </w:p>
    <w:p w14:paraId="4F53B00E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stenová kotviaca lišta, výroba, kotvenie, montáž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485bm </w:t>
      </w:r>
    </w:p>
    <w:p w14:paraId="5895E459" w14:textId="77777777" w:rsidR="0087358C" w:rsidRPr="0087358C" w:rsidRDefault="0087358C" w:rsidP="0087358C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stenová krycia lišta, výroba, montáž, kotvenie   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>485bm</w:t>
      </w:r>
    </w:p>
    <w:p w14:paraId="5D260E80" w14:textId="77777777" w:rsidR="002C03FD" w:rsidRDefault="002C03FD" w:rsidP="009C4147">
      <w:pPr>
        <w:keepNext/>
        <w:keepLines/>
        <w:rPr>
          <w:rFonts w:ascii="Garamond" w:hAnsi="Garamond"/>
          <w:lang w:eastAsia="sk-SK"/>
        </w:rPr>
      </w:pPr>
    </w:p>
    <w:p w14:paraId="389641E3" w14:textId="77777777" w:rsidR="0087358C" w:rsidRDefault="0087358C" w:rsidP="009C4147">
      <w:pPr>
        <w:keepNext/>
        <w:keepLines/>
        <w:rPr>
          <w:rFonts w:ascii="Garamond" w:hAnsi="Garamond"/>
          <w:lang w:eastAsia="sk-SK"/>
        </w:rPr>
      </w:pPr>
    </w:p>
    <w:p w14:paraId="78C2F18A" w14:textId="7189A5E5" w:rsidR="0087358C" w:rsidRPr="001C3950" w:rsidRDefault="0087358C" w:rsidP="0087358C">
      <w:pPr>
        <w:pStyle w:val="NoSpacing"/>
        <w:shd w:val="clear" w:color="auto" w:fill="D9D9D9" w:themeFill="background1" w:themeFillShade="D9"/>
        <w:jc w:val="both"/>
        <w:rPr>
          <w:rFonts w:ascii="Garamond" w:hAnsi="Garamond"/>
          <w:b/>
          <w:bCs/>
        </w:rPr>
      </w:pPr>
      <w:r w:rsidRPr="001C3950">
        <w:rPr>
          <w:rFonts w:ascii="Garamond" w:hAnsi="Garamond"/>
          <w:b/>
          <w:bCs/>
        </w:rPr>
        <w:t>Oprava strechy - SZ Kuklovská</w:t>
      </w:r>
      <w:r>
        <w:rPr>
          <w:rFonts w:ascii="Garamond" w:hAnsi="Garamond"/>
          <w:b/>
          <w:bCs/>
        </w:rPr>
        <w:t xml:space="preserve"> - </w:t>
      </w:r>
      <w:r w:rsidRPr="001C3950">
        <w:rPr>
          <w:rFonts w:ascii="Garamond" w:hAnsi="Garamond"/>
          <w:b/>
          <w:bCs/>
        </w:rPr>
        <w:t>Špecifikácia a rozsah prác</w:t>
      </w:r>
      <w:r>
        <w:rPr>
          <w:rFonts w:ascii="Garamond" w:hAnsi="Garamond"/>
          <w:b/>
          <w:bCs/>
        </w:rPr>
        <w:t>:</w:t>
      </w:r>
      <w:r w:rsidRPr="001C3950">
        <w:rPr>
          <w:rFonts w:ascii="Garamond" w:hAnsi="Garamond"/>
          <w:b/>
          <w:bCs/>
        </w:rPr>
        <w:t xml:space="preserve"> </w:t>
      </w:r>
    </w:p>
    <w:p w14:paraId="69B936B0" w14:textId="77777777" w:rsidR="0087358C" w:rsidRPr="001C3950" w:rsidRDefault="0087358C" w:rsidP="0087358C">
      <w:pPr>
        <w:pStyle w:val="NoSpacing"/>
        <w:shd w:val="clear" w:color="auto" w:fill="FFFFFF" w:themeFill="background1"/>
        <w:jc w:val="both"/>
        <w:rPr>
          <w:rFonts w:ascii="Garamond" w:hAnsi="Garamond"/>
          <w:b/>
          <w:bCs/>
        </w:rPr>
      </w:pPr>
    </w:p>
    <w:p w14:paraId="0173EC03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  <w:b/>
          <w:bCs/>
        </w:rPr>
      </w:pPr>
      <w:r w:rsidRPr="0087358C">
        <w:rPr>
          <w:rFonts w:ascii="Garamond" w:hAnsi="Garamond" w:cs="Arial"/>
          <w:b/>
          <w:bCs/>
        </w:rPr>
        <w:t xml:space="preserve">● </w:t>
      </w:r>
      <w:r w:rsidRPr="0087358C">
        <w:rPr>
          <w:rFonts w:ascii="Garamond" w:hAnsi="Garamond"/>
          <w:b/>
          <w:bCs/>
        </w:rPr>
        <w:t>Hydroizolačný systém :</w:t>
      </w:r>
      <w:r w:rsidRPr="001C3950">
        <w:rPr>
          <w:rFonts w:ascii="Garamond" w:hAnsi="Garamond"/>
          <w:b/>
          <w:bCs/>
        </w:rPr>
        <w:t xml:space="preserve"> </w:t>
      </w:r>
      <w:r w:rsidRPr="001C3950">
        <w:rPr>
          <w:rFonts w:ascii="Garamond" w:hAnsi="Garamond"/>
          <w:b/>
          <w:bCs/>
        </w:rPr>
        <w:tab/>
        <w:t>jednovrstvový, natavený hydroizolačný systém z modifikovaných asfaltovaných pásov, hr. 5,2mm</w:t>
      </w:r>
    </w:p>
    <w:p w14:paraId="2ED3919A" w14:textId="77777777" w:rsidR="0087358C" w:rsidRPr="001C3950" w:rsidRDefault="0087358C" w:rsidP="0087358C">
      <w:pPr>
        <w:pStyle w:val="NoSpacing"/>
        <w:shd w:val="clear" w:color="auto" w:fill="FFFFFF" w:themeFill="background1"/>
        <w:jc w:val="both"/>
        <w:rPr>
          <w:rFonts w:ascii="Garamond" w:hAnsi="Garamond"/>
        </w:rPr>
      </w:pPr>
    </w:p>
    <w:p w14:paraId="05858CB4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  <w:b/>
          <w:bCs/>
        </w:rPr>
      </w:pPr>
      <w:r w:rsidRPr="001C3950">
        <w:rPr>
          <w:rFonts w:ascii="Garamond" w:hAnsi="Garamond"/>
          <w:b/>
          <w:bCs/>
        </w:rPr>
        <w:t xml:space="preserve">○ Konštrukčné práce vytvarovania </w:t>
      </w:r>
      <w:proofErr w:type="spellStart"/>
      <w:r w:rsidRPr="001C3950">
        <w:rPr>
          <w:rFonts w:ascii="Garamond" w:hAnsi="Garamond"/>
          <w:b/>
          <w:bCs/>
        </w:rPr>
        <w:t>atiky</w:t>
      </w:r>
      <w:proofErr w:type="spellEnd"/>
      <w:r w:rsidRPr="001C3950">
        <w:rPr>
          <w:rFonts w:ascii="Garamond" w:hAnsi="Garamond"/>
          <w:b/>
          <w:bCs/>
        </w:rPr>
        <w:t xml:space="preserve"> a úprava plochy </w:t>
      </w:r>
      <w:r w:rsidRPr="001C3950">
        <w:rPr>
          <w:rFonts w:ascii="Garamond" w:hAnsi="Garamond"/>
        </w:rPr>
        <w:t>D+M</w:t>
      </w:r>
    </w:p>
    <w:p w14:paraId="6F737B01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sklepanie </w:t>
      </w:r>
      <w:proofErr w:type="spellStart"/>
      <w:r w:rsidRPr="001C3950">
        <w:rPr>
          <w:rFonts w:ascii="Garamond" w:hAnsi="Garamond"/>
        </w:rPr>
        <w:t>falcov</w:t>
      </w:r>
      <w:proofErr w:type="spellEnd"/>
      <w:r w:rsidRPr="001C3950">
        <w:rPr>
          <w:rFonts w:ascii="Garamond" w:hAnsi="Garamond"/>
        </w:rPr>
        <w:t xml:space="preserve"> na klampiarskych konštrukciách </w:t>
      </w:r>
      <w:proofErr w:type="spellStart"/>
      <w:r w:rsidRPr="001C3950">
        <w:rPr>
          <w:rFonts w:ascii="Garamond" w:hAnsi="Garamond"/>
        </w:rPr>
        <w:t>atiky</w:t>
      </w:r>
      <w:proofErr w:type="spellEnd"/>
      <w:r w:rsidRPr="001C3950">
        <w:rPr>
          <w:rFonts w:ascii="Garamond" w:hAnsi="Garamond"/>
        </w:rPr>
        <w:t xml:space="preserve">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40,80bm   </w:t>
      </w:r>
    </w:p>
    <w:p w14:paraId="3C42B63F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vyčistenie plochy, úprava povrchu + doprava  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            </w:t>
      </w:r>
      <w:r w:rsidRPr="001C3950">
        <w:rPr>
          <w:rFonts w:ascii="Garamond" w:hAnsi="Garamond"/>
        </w:rPr>
        <w:tab/>
        <w:t xml:space="preserve">204,00m²   </w:t>
      </w:r>
    </w:p>
    <w:p w14:paraId="1B33424C" w14:textId="77777777" w:rsidR="0087358C" w:rsidRPr="001C3950" w:rsidRDefault="0087358C" w:rsidP="0087358C">
      <w:pPr>
        <w:pStyle w:val="NoSpacing"/>
        <w:shd w:val="clear" w:color="auto" w:fill="FFFFFF" w:themeFill="background1"/>
        <w:jc w:val="both"/>
        <w:rPr>
          <w:rFonts w:ascii="Garamond" w:hAnsi="Garamond"/>
        </w:rPr>
      </w:pPr>
    </w:p>
    <w:p w14:paraId="18832492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  <w:b/>
          <w:bCs/>
        </w:rPr>
      </w:pPr>
      <w:r w:rsidRPr="001C3950">
        <w:rPr>
          <w:rFonts w:ascii="Garamond" w:hAnsi="Garamond"/>
          <w:b/>
          <w:bCs/>
        </w:rPr>
        <w:t>○</w:t>
      </w:r>
      <w:r w:rsidRPr="001C3950">
        <w:rPr>
          <w:rFonts w:ascii="Garamond" w:hAnsi="Garamond"/>
        </w:rPr>
        <w:t xml:space="preserve"> </w:t>
      </w:r>
      <w:r w:rsidRPr="001C3950">
        <w:rPr>
          <w:rFonts w:ascii="Garamond" w:hAnsi="Garamond"/>
          <w:b/>
          <w:bCs/>
        </w:rPr>
        <w:t>Izolatérske práce</w:t>
      </w:r>
    </w:p>
    <w:p w14:paraId="7A1EA909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</w:t>
      </w:r>
      <w:proofErr w:type="spellStart"/>
      <w:r w:rsidRPr="001C3950">
        <w:rPr>
          <w:rFonts w:ascii="Garamond" w:hAnsi="Garamond"/>
        </w:rPr>
        <w:t>vyspravenie</w:t>
      </w:r>
      <w:proofErr w:type="spellEnd"/>
      <w:r w:rsidRPr="001C3950">
        <w:rPr>
          <w:rFonts w:ascii="Garamond" w:hAnsi="Garamond"/>
        </w:rPr>
        <w:t xml:space="preserve"> </w:t>
      </w:r>
      <w:proofErr w:type="spellStart"/>
      <w:r w:rsidRPr="001C3950">
        <w:rPr>
          <w:rFonts w:ascii="Garamond" w:hAnsi="Garamond"/>
        </w:rPr>
        <w:t>puchierov</w:t>
      </w:r>
      <w:proofErr w:type="spellEnd"/>
      <w:r w:rsidRPr="001C3950">
        <w:rPr>
          <w:rFonts w:ascii="Garamond" w:hAnsi="Garamond"/>
        </w:rPr>
        <w:t>, nerovností, prelep dier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>25ks</w:t>
      </w:r>
    </w:p>
    <w:p w14:paraId="0547C0B9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</w:t>
      </w:r>
      <w:proofErr w:type="spellStart"/>
      <w:r w:rsidRPr="001C3950">
        <w:rPr>
          <w:rFonts w:ascii="Garamond" w:hAnsi="Garamond"/>
        </w:rPr>
        <w:t>penetrovanie</w:t>
      </w:r>
      <w:proofErr w:type="spellEnd"/>
      <w:r w:rsidRPr="001C3950">
        <w:rPr>
          <w:rFonts w:ascii="Garamond" w:hAnsi="Garamond"/>
        </w:rPr>
        <w:t xml:space="preserve"> celej plochy vrátane </w:t>
      </w:r>
      <w:proofErr w:type="spellStart"/>
      <w:r w:rsidRPr="001C3950">
        <w:rPr>
          <w:rFonts w:ascii="Garamond" w:hAnsi="Garamond"/>
        </w:rPr>
        <w:t>atík</w:t>
      </w:r>
      <w:proofErr w:type="spellEnd"/>
      <w:r w:rsidRPr="001C3950">
        <w:rPr>
          <w:rFonts w:ascii="Garamond" w:hAnsi="Garamond"/>
        </w:rPr>
        <w:t>, zvislé, vodorovné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265m²    </w:t>
      </w:r>
    </w:p>
    <w:p w14:paraId="2CB935D3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modifikovaný asfaltovaný pás hr. 5,2mm, </w:t>
      </w:r>
      <w:proofErr w:type="spellStart"/>
      <w:r w:rsidRPr="001C3950">
        <w:rPr>
          <w:rFonts w:ascii="Garamond" w:hAnsi="Garamond"/>
        </w:rPr>
        <w:t>plnoplošné</w:t>
      </w:r>
      <w:proofErr w:type="spellEnd"/>
      <w:r w:rsidRPr="001C3950">
        <w:rPr>
          <w:rFonts w:ascii="Garamond" w:hAnsi="Garamond"/>
        </w:rPr>
        <w:t xml:space="preserve"> natavenie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318,95m²  </w:t>
      </w:r>
    </w:p>
    <w:p w14:paraId="5852B778" w14:textId="5F195B2A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>- kot</w:t>
      </w:r>
      <w:r>
        <w:rPr>
          <w:rFonts w:ascii="Garamond" w:hAnsi="Garamond"/>
        </w:rPr>
        <w:t xml:space="preserve">venie v ploche 3ks/m2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C3950">
        <w:rPr>
          <w:rFonts w:ascii="Garamond" w:hAnsi="Garamond"/>
        </w:rPr>
        <w:t xml:space="preserve">615ks  </w:t>
      </w:r>
    </w:p>
    <w:p w14:paraId="7B4F0BC1" w14:textId="2A82AEB6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 </w:t>
      </w:r>
    </w:p>
    <w:p w14:paraId="2282D5BD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  <w:b/>
          <w:bCs/>
        </w:rPr>
        <w:t>○ Klampiarske konštrukcie</w:t>
      </w:r>
      <w:r w:rsidRPr="001C3950">
        <w:rPr>
          <w:rFonts w:ascii="Garamond" w:hAnsi="Garamond"/>
        </w:rPr>
        <w:t xml:space="preserve"> D+M</w:t>
      </w:r>
    </w:p>
    <w:p w14:paraId="104E796C" w14:textId="142F6B80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>- odkvapový nos, výroba, kot</w:t>
      </w:r>
      <w:r>
        <w:rPr>
          <w:rFonts w:ascii="Garamond" w:hAnsi="Garamond"/>
        </w:rPr>
        <w:t xml:space="preserve">venie, montáž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C3950">
        <w:rPr>
          <w:rFonts w:ascii="Garamond" w:hAnsi="Garamond"/>
        </w:rPr>
        <w:t xml:space="preserve">36bm </w:t>
      </w:r>
    </w:p>
    <w:p w14:paraId="2D94DBD5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žľabová lišta, výroba, montáž, kotvenie, nitovanie  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36bm </w:t>
      </w:r>
    </w:p>
    <w:p w14:paraId="42C24BAD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oplechovanie </w:t>
      </w:r>
      <w:proofErr w:type="spellStart"/>
      <w:r w:rsidRPr="001C3950">
        <w:rPr>
          <w:rFonts w:ascii="Garamond" w:hAnsi="Garamond"/>
        </w:rPr>
        <w:t>atiky</w:t>
      </w:r>
      <w:proofErr w:type="spellEnd"/>
      <w:r w:rsidRPr="001C3950">
        <w:rPr>
          <w:rFonts w:ascii="Garamond" w:hAnsi="Garamond"/>
        </w:rPr>
        <w:t xml:space="preserve">, nitovanie a prelepenie      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>40,5bm</w:t>
      </w:r>
      <w:r w:rsidRPr="001C3950">
        <w:rPr>
          <w:rFonts w:ascii="Garamond" w:hAnsi="Garamond"/>
        </w:rPr>
        <w:tab/>
      </w:r>
    </w:p>
    <w:p w14:paraId="32DE08C3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</w:p>
    <w:p w14:paraId="0B02DD4F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  <w:b/>
          <w:bCs/>
        </w:rPr>
        <w:t>○ Presun hmôt</w:t>
      </w:r>
    </w:p>
    <w:p w14:paraId="07F0E995" w14:textId="77777777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>- presun hmôt pre izoláciu povlakovej krytiny v objektoch do 6m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1ks </w:t>
      </w:r>
    </w:p>
    <w:p w14:paraId="403DB05A" w14:textId="658E98A4" w:rsidR="0087358C" w:rsidRPr="001C3950" w:rsidRDefault="0087358C" w:rsidP="0087358C">
      <w:pPr>
        <w:pStyle w:val="NoSpacing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doprava materiálu      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C3950">
        <w:rPr>
          <w:rFonts w:ascii="Garamond" w:hAnsi="Garamond"/>
        </w:rPr>
        <w:t>1ks</w:t>
      </w:r>
    </w:p>
    <w:p w14:paraId="776A747B" w14:textId="77777777" w:rsidR="0087358C" w:rsidRPr="009C4147" w:rsidRDefault="0087358C" w:rsidP="009C4147">
      <w:pPr>
        <w:keepNext/>
        <w:keepLines/>
        <w:rPr>
          <w:rFonts w:ascii="Garamond" w:hAnsi="Garamond"/>
          <w:lang w:eastAsia="sk-SK"/>
        </w:rPr>
      </w:pPr>
    </w:p>
    <w:p w14:paraId="1A068373" w14:textId="043EA631" w:rsidR="00A45525" w:rsidRPr="009C4147" w:rsidRDefault="00A45525" w:rsidP="00A45525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C4147">
        <w:rPr>
          <w:rFonts w:ascii="Garamond" w:hAnsi="Garamond"/>
          <w:color w:val="000000" w:themeColor="text1"/>
          <w:sz w:val="20"/>
        </w:rPr>
        <w:lastRenderedPageBreak/>
        <w:t xml:space="preserve">PRÍLOHA </w:t>
      </w:r>
      <w:r>
        <w:rPr>
          <w:rFonts w:ascii="Garamond" w:hAnsi="Garamond"/>
          <w:color w:val="000000" w:themeColor="text1"/>
          <w:sz w:val="20"/>
        </w:rPr>
        <w:t>2</w:t>
      </w:r>
    </w:p>
    <w:p w14:paraId="06ED9F22" w14:textId="77777777" w:rsidR="00A45525" w:rsidRPr="009C4147" w:rsidRDefault="00A45525" w:rsidP="00A45525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b/>
          <w:sz w:val="20"/>
          <w:szCs w:val="20"/>
          <w:lang w:eastAsia="sk-SK"/>
        </w:rPr>
      </w:pPr>
    </w:p>
    <w:p w14:paraId="64FE9259" w14:textId="01A661E2" w:rsidR="00A45525" w:rsidRPr="009C4147" w:rsidRDefault="00A45525" w:rsidP="00A45525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sz w:val="20"/>
          <w:szCs w:val="20"/>
          <w:lang w:eastAsia="sk-SK"/>
        </w:rPr>
      </w:pPr>
      <w:r>
        <w:rPr>
          <w:rFonts w:ascii="Garamond" w:hAnsi="Garamond"/>
          <w:b/>
          <w:sz w:val="20"/>
          <w:szCs w:val="20"/>
          <w:lang w:eastAsia="sk-SK"/>
        </w:rPr>
        <w:t>ROZPOČET</w:t>
      </w:r>
      <w:r w:rsidRPr="009C4147">
        <w:rPr>
          <w:rFonts w:ascii="Garamond" w:hAnsi="Garamond"/>
          <w:b/>
          <w:sz w:val="20"/>
          <w:szCs w:val="20"/>
          <w:lang w:eastAsia="sk-SK"/>
        </w:rPr>
        <w:t xml:space="preserve"> DIELA </w:t>
      </w:r>
    </w:p>
    <w:p w14:paraId="14D55484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51DF4BE7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21862256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A5E6F44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011EE9AB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34D69E4C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5A9451DF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65E8FEAD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4869104F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8EE7B25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B43E135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4EF1B264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5330A01E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19808B98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6084475D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59AE70C2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6325363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573C6BF" w14:textId="0B0DE5E1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2F38A548" w14:textId="2B298C01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73ECDBD3" w14:textId="60BA2935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60CBC452" w14:textId="0437777A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5EEF3632" w14:textId="19FF02D2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671BDFEB" w14:textId="336A2BF7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0B25644C" w14:textId="3485689D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7D0B20EE" w14:textId="4E43FE0D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197C62B9" w14:textId="3489EE80" w:rsidR="003018B2" w:rsidRPr="009C4147" w:rsidRDefault="000B1091" w:rsidP="009C4147">
      <w:pPr>
        <w:keepNext/>
        <w:keepLines/>
        <w:jc w:val="center"/>
        <w:rPr>
          <w:rFonts w:ascii="Garamond" w:hAnsi="Garamond"/>
          <w:b/>
        </w:rPr>
      </w:pPr>
      <w:r w:rsidRPr="009C4147">
        <w:rPr>
          <w:rFonts w:ascii="Garamond" w:hAnsi="Garamond"/>
          <w:b/>
        </w:rPr>
        <w:br w:type="page"/>
      </w:r>
      <w:r w:rsidR="003018B2" w:rsidRPr="009C4147">
        <w:rPr>
          <w:rFonts w:ascii="Garamond" w:hAnsi="Garamond"/>
          <w:b/>
        </w:rPr>
        <w:lastRenderedPageBreak/>
        <w:t>PRÍLOHA</w:t>
      </w:r>
      <w:r w:rsidR="003E67B4" w:rsidRPr="009C4147">
        <w:rPr>
          <w:rFonts w:ascii="Garamond" w:hAnsi="Garamond"/>
          <w:b/>
        </w:rPr>
        <w:t xml:space="preserve"> </w:t>
      </w:r>
      <w:r w:rsidR="00A45525">
        <w:rPr>
          <w:rFonts w:ascii="Garamond" w:hAnsi="Garamond"/>
          <w:b/>
        </w:rPr>
        <w:t>3</w:t>
      </w:r>
    </w:p>
    <w:p w14:paraId="00CADB21" w14:textId="77777777" w:rsidR="003E67B4" w:rsidRPr="009C4147" w:rsidRDefault="003E67B4" w:rsidP="009C4147">
      <w:pPr>
        <w:keepNext/>
        <w:keepLines/>
        <w:jc w:val="center"/>
        <w:rPr>
          <w:rFonts w:ascii="Garamond" w:hAnsi="Garamond"/>
          <w:b/>
        </w:rPr>
      </w:pPr>
    </w:p>
    <w:p w14:paraId="53E41AB0" w14:textId="73177FE3" w:rsidR="003018B2" w:rsidRPr="009C4147" w:rsidRDefault="003018B2" w:rsidP="009C4147">
      <w:pPr>
        <w:keepNext/>
        <w:keepLines/>
        <w:shd w:val="clear" w:color="auto" w:fill="FFFFFF"/>
        <w:jc w:val="center"/>
        <w:rPr>
          <w:rFonts w:ascii="Garamond" w:hAnsi="Garamond"/>
          <w:b/>
        </w:rPr>
      </w:pPr>
      <w:r w:rsidRPr="009C4147">
        <w:rPr>
          <w:rFonts w:ascii="Garamond" w:hAnsi="Garamond"/>
          <w:b/>
        </w:rPr>
        <w:t>ZÁKLADNÉ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PODMIENKY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PRE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ZABEZPEČENIE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POŽIARNEJ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OCHRANY</w:t>
      </w:r>
    </w:p>
    <w:p w14:paraId="70E0B6B7" w14:textId="77777777" w:rsidR="003018B2" w:rsidRPr="009C4147" w:rsidRDefault="003018B2" w:rsidP="009C4147">
      <w:pPr>
        <w:keepNext/>
        <w:keepLines/>
        <w:jc w:val="both"/>
        <w:rPr>
          <w:rFonts w:ascii="Garamond" w:hAnsi="Garamond"/>
        </w:rPr>
      </w:pPr>
    </w:p>
    <w:p w14:paraId="77CE7015" w14:textId="2C26CF0C" w:rsidR="003018B2" w:rsidRPr="009C4147" w:rsidRDefault="003018B2" w:rsidP="009C4147">
      <w:pPr>
        <w:pStyle w:val="BodyText21"/>
        <w:keepNext/>
        <w:keepLines/>
        <w:numPr>
          <w:ilvl w:val="0"/>
          <w:numId w:val="27"/>
        </w:numPr>
        <w:ind w:left="709" w:hanging="709"/>
        <w:rPr>
          <w:rFonts w:ascii="Garamond" w:hAnsi="Garamond"/>
          <w:sz w:val="20"/>
        </w:rPr>
      </w:pPr>
      <w:r w:rsidRPr="009C4147">
        <w:rPr>
          <w:rFonts w:ascii="Garamond" w:hAnsi="Garamond"/>
          <w:sz w:val="20"/>
        </w:rPr>
        <w:t>Zhotoviteľ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povinný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zabezpečiť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dodržiavanie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ochrane,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plniť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nich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vyplývajúce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príkazy,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zákazy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pokyny</w:t>
      </w:r>
      <w:r w:rsidR="009B02CF" w:rsidRPr="009C4147">
        <w:rPr>
          <w:rFonts w:ascii="Garamond" w:hAnsi="Garamond"/>
          <w:sz w:val="20"/>
        </w:rPr>
        <w:t>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to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svojimi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zamestnancami</w:t>
      </w:r>
      <w:r w:rsidR="009B02CF" w:rsidRPr="009C4147">
        <w:rPr>
          <w:rFonts w:ascii="Garamond" w:hAnsi="Garamond"/>
          <w:sz w:val="20"/>
        </w:rPr>
        <w:t>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ako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osobami,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ktoré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jeho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súhlasom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zdržujú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alebo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vykonávajú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činnosti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dotknutých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priestoroch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vykonávať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pravidelnú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kontrolu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ich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plnenia.</w:t>
      </w:r>
    </w:p>
    <w:p w14:paraId="45AEBB28" w14:textId="77777777" w:rsidR="003018B2" w:rsidRPr="009C4147" w:rsidRDefault="003018B2" w:rsidP="009C4147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14:paraId="5B4ECC2A" w14:textId="33308413" w:rsidR="003018B2" w:rsidRPr="009C4147" w:rsidRDefault="003018B2" w:rsidP="009C4147">
      <w:pPr>
        <w:pStyle w:val="BodyText21"/>
        <w:keepNext/>
        <w:keepLines/>
        <w:numPr>
          <w:ilvl w:val="0"/>
          <w:numId w:val="27"/>
        </w:numPr>
        <w:ind w:left="709" w:hanging="709"/>
        <w:rPr>
          <w:rFonts w:ascii="Garamond" w:hAnsi="Garamond"/>
          <w:sz w:val="20"/>
        </w:rPr>
      </w:pPr>
      <w:r w:rsidRPr="009C4147">
        <w:rPr>
          <w:rFonts w:ascii="Garamond" w:hAnsi="Garamond"/>
          <w:sz w:val="20"/>
        </w:rPr>
        <w:t>Objednávateľ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oprávnený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vykonávať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kontroly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dodržiavania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dotknutých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priestoroch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staveniska,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pričom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prípade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podozrenia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možnosť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vzniku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požiaru,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alebo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ohrozenia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života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alebo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zdravia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osôb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alebo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škôd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majetku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okamžite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upozorňuje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zhotoviteľa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povinnosť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nápravu,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resp.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prípade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mimoriadnych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situácií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vykonáva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potrebné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opatrenia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zamedzenie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ohrozenia.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Týmto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nie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sú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dotknuté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oprávnenia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orgánov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štátneho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odborného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dozoru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dané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všeobecne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záväznými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právnymi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predpismi.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Zhotoviteľ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zodpovedá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škody,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ktoré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vzniknú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nedodržaním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osobitných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ochrane.</w:t>
      </w:r>
    </w:p>
    <w:p w14:paraId="78FB50E7" w14:textId="77777777" w:rsidR="003018B2" w:rsidRPr="009C4147" w:rsidRDefault="003018B2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5C5BB277" w14:textId="0FA3B408" w:rsidR="003018B2" w:rsidRPr="009C4147" w:rsidRDefault="003018B2" w:rsidP="009C4147">
      <w:pPr>
        <w:keepNext/>
        <w:keepLines/>
        <w:numPr>
          <w:ilvl w:val="0"/>
          <w:numId w:val="27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pravidelnej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technologických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zariadení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hľadiska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vlastníctve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súhlasom</w:t>
      </w:r>
      <w:r w:rsidR="003E67B4" w:rsidRPr="009C4147">
        <w:rPr>
          <w:rFonts w:ascii="Garamond" w:hAnsi="Garamond"/>
        </w:rPr>
        <w:t xml:space="preserve"> </w:t>
      </w:r>
      <w:r w:rsidR="00193605" w:rsidRPr="009C4147">
        <w:rPr>
          <w:rFonts w:ascii="Garamond" w:hAnsi="Garamond"/>
        </w:rPr>
        <w:t>O</w:t>
      </w:r>
      <w:r w:rsidRPr="009C4147">
        <w:rPr>
          <w:rFonts w:ascii="Garamond" w:hAnsi="Garamond"/>
        </w:rPr>
        <w:t>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inštaloval</w:t>
      </w:r>
      <w:r w:rsidR="003E67B4" w:rsidRPr="009C4147">
        <w:rPr>
          <w:rFonts w:ascii="Garamond" w:hAnsi="Garamond"/>
        </w:rPr>
        <w:t xml:space="preserve"> </w:t>
      </w:r>
      <w:r w:rsidR="00193605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staveniska.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Táto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prenosných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obdobných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drobných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elektrických,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plynových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zariadení.</w:t>
      </w:r>
      <w:r w:rsidR="003E67B4" w:rsidRPr="009C4147">
        <w:rPr>
          <w:rFonts w:ascii="Garamond" w:hAnsi="Garamond"/>
        </w:rPr>
        <w:t xml:space="preserve"> </w:t>
      </w:r>
    </w:p>
    <w:p w14:paraId="44DA6582" w14:textId="77777777" w:rsidR="003018B2" w:rsidRPr="009C4147" w:rsidRDefault="003018B2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097503BF" w14:textId="07E83F84" w:rsidR="003018B2" w:rsidRPr="009C4147" w:rsidRDefault="003018B2" w:rsidP="009C4147">
      <w:pPr>
        <w:keepNext/>
        <w:keepLines/>
        <w:numPr>
          <w:ilvl w:val="0"/>
          <w:numId w:val="27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bezodkladne</w:t>
      </w:r>
      <w:r w:rsidR="003E67B4" w:rsidRPr="009C4147">
        <w:rPr>
          <w:rFonts w:ascii="Garamond" w:hAnsi="Garamond"/>
        </w:rPr>
        <w:t xml:space="preserve"> </w:t>
      </w:r>
      <w:r w:rsidR="00193605" w:rsidRPr="009C4147">
        <w:rPr>
          <w:rFonts w:ascii="Garamond" w:hAnsi="Garamond"/>
        </w:rPr>
        <w:t>O</w:t>
      </w:r>
      <w:r w:rsidRPr="009C4147">
        <w:rPr>
          <w:rFonts w:ascii="Garamond" w:hAnsi="Garamond"/>
        </w:rPr>
        <w:t>bjednávateľovi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každý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vznikol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staveniska.</w:t>
      </w:r>
      <w:r w:rsidR="003E67B4" w:rsidRPr="009C4147">
        <w:rPr>
          <w:rFonts w:ascii="Garamond" w:hAnsi="Garamond"/>
        </w:rPr>
        <w:t xml:space="preserve"> </w:t>
      </w:r>
    </w:p>
    <w:p w14:paraId="691D6FDB" w14:textId="77777777" w:rsidR="003018B2" w:rsidRPr="009C4147" w:rsidRDefault="003018B2" w:rsidP="009C4147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14:paraId="29590A9D" w14:textId="06431D84" w:rsidR="003018B2" w:rsidRPr="009C4147" w:rsidRDefault="003018B2" w:rsidP="009C4147">
      <w:pPr>
        <w:pStyle w:val="BodyText21"/>
        <w:keepNext/>
        <w:keepLines/>
        <w:numPr>
          <w:ilvl w:val="0"/>
          <w:numId w:val="27"/>
        </w:numPr>
        <w:ind w:left="709" w:hanging="709"/>
        <w:rPr>
          <w:rFonts w:ascii="Garamond" w:hAnsi="Garamond"/>
          <w:sz w:val="20"/>
        </w:rPr>
      </w:pPr>
      <w:r w:rsidRPr="009C4147">
        <w:rPr>
          <w:rFonts w:ascii="Garamond" w:hAnsi="Garamond"/>
          <w:sz w:val="20"/>
        </w:rPr>
        <w:t>Zhotoviteľ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povinný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dôsledne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dodržiavať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ochrany</w:t>
      </w:r>
      <w:r w:rsidR="00193605" w:rsidRPr="009C4147">
        <w:rPr>
          <w:rFonts w:ascii="Garamond" w:hAnsi="Garamond"/>
          <w:sz w:val="20"/>
        </w:rPr>
        <w:t>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najmä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manipulácii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skladovaní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horľavých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kvapalín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materiálov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dotknutých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priestoroch.</w:t>
      </w:r>
    </w:p>
    <w:p w14:paraId="57F8EBA5" w14:textId="77777777" w:rsidR="003018B2" w:rsidRPr="009C4147" w:rsidRDefault="003018B2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03750524" w14:textId="2C29537B" w:rsidR="003018B2" w:rsidRPr="009C4147" w:rsidRDefault="003018B2" w:rsidP="009C4147">
      <w:pPr>
        <w:keepNext/>
        <w:keepLines/>
        <w:numPr>
          <w:ilvl w:val="0"/>
          <w:numId w:val="27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prípravu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školenie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zamestnancov</w:t>
      </w:r>
      <w:r w:rsidR="003E67B4" w:rsidRPr="009C4147">
        <w:rPr>
          <w:rFonts w:ascii="Garamond" w:hAnsi="Garamond"/>
        </w:rPr>
        <w:t xml:space="preserve"> </w:t>
      </w:r>
      <w:r w:rsidR="00193605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potreby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zdržujú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činnosti.</w:t>
      </w:r>
    </w:p>
    <w:p w14:paraId="3B52F4A5" w14:textId="77777777" w:rsidR="003018B2" w:rsidRPr="009C4147" w:rsidRDefault="003018B2" w:rsidP="009C4147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14:paraId="78802B1D" w14:textId="44505058" w:rsidR="003018B2" w:rsidRPr="009C4147" w:rsidRDefault="003018B2" w:rsidP="009C4147">
      <w:pPr>
        <w:pStyle w:val="BodyText21"/>
        <w:keepNext/>
        <w:keepLines/>
        <w:numPr>
          <w:ilvl w:val="0"/>
          <w:numId w:val="27"/>
        </w:numPr>
        <w:ind w:left="709" w:hanging="709"/>
        <w:rPr>
          <w:rFonts w:ascii="Garamond" w:hAnsi="Garamond"/>
          <w:sz w:val="20"/>
        </w:rPr>
      </w:pPr>
      <w:r w:rsidRPr="009C4147">
        <w:rPr>
          <w:rFonts w:ascii="Garamond" w:hAnsi="Garamond"/>
          <w:sz w:val="20"/>
        </w:rPr>
        <w:t>Zhotoviteľ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povinný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dotknutých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priestoroch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spolupráci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Objednávateľom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(technikmi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PO)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jeho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súhlasom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určiť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pracoviskách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vzhľadom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charakter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vykonávaných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prác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miesta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zvýšeným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požiarnym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nebezpečenstvom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označiť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ich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príslušnými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príkazmi,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zákazmi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pokynmi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podľa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osobitných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ochrane.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Ďalej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povinný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označovať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udržiavať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trvale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voľné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núdzové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východy,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únikové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zásahové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cesty,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nástupné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plochy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prístupy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nim,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ako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prístup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elektrickým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rozvodným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zariadeniam,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uzáverom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vody,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plynu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ostatným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energetickým</w:t>
      </w:r>
      <w:r w:rsidR="003E67B4" w:rsidRPr="009C4147">
        <w:rPr>
          <w:rFonts w:ascii="Garamond" w:hAnsi="Garamond"/>
          <w:sz w:val="20"/>
        </w:rPr>
        <w:t xml:space="preserve"> </w:t>
      </w:r>
      <w:r w:rsidR="00193605" w:rsidRPr="009C4147">
        <w:rPr>
          <w:rFonts w:ascii="Garamond" w:hAnsi="Garamond"/>
          <w:sz w:val="20"/>
        </w:rPr>
        <w:br/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podobným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médiám,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hasiacim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prístrojom,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hydrantom,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ďalším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vecným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prostriedkom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pod.</w:t>
      </w:r>
    </w:p>
    <w:p w14:paraId="6802FB2F" w14:textId="77777777" w:rsidR="003018B2" w:rsidRPr="009C4147" w:rsidRDefault="003018B2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556B1975" w14:textId="1E35A760" w:rsidR="003018B2" w:rsidRPr="009C4147" w:rsidRDefault="003018B2" w:rsidP="009C4147">
      <w:pPr>
        <w:keepNext/>
        <w:keepLines/>
        <w:numPr>
          <w:ilvl w:val="0"/>
          <w:numId w:val="27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ďalšie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vyplývajúce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týkajúcich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ochrane</w:t>
      </w:r>
      <w:r w:rsidR="003E67B4" w:rsidRPr="009C4147">
        <w:rPr>
          <w:rFonts w:ascii="Garamond" w:hAnsi="Garamond"/>
        </w:rPr>
        <w:t xml:space="preserve"> </w:t>
      </w:r>
      <w:r w:rsidR="00193605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primeranom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vyplývajúce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požiarneho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štatútu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ďalších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vnútroorganizačných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smerníc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odstraňovať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nedostatky.</w:t>
      </w:r>
    </w:p>
    <w:p w14:paraId="08BC801D" w14:textId="77777777" w:rsidR="003018B2" w:rsidRPr="009C4147" w:rsidRDefault="003018B2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428B8D82" w14:textId="39D267ED" w:rsidR="003018B2" w:rsidRPr="009C4147" w:rsidRDefault="003018B2" w:rsidP="009C4147">
      <w:pPr>
        <w:keepNext/>
        <w:keepLines/>
        <w:numPr>
          <w:ilvl w:val="0"/>
          <w:numId w:val="27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viesť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potrebnom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predpísanú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dokumentáciu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ochrany</w:t>
      </w:r>
      <w:r w:rsidR="00003D34" w:rsidRPr="009C4147">
        <w:rPr>
          <w:rFonts w:ascii="Garamond" w:hAnsi="Garamond"/>
        </w:rPr>
        <w:t>.</w:t>
      </w:r>
    </w:p>
    <w:p w14:paraId="242B32B4" w14:textId="2844EBB3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713075E" w14:textId="300E9D15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3BACF2E4" w14:textId="74EEDA82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A41AA96" w14:textId="1439EBA0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D111645" w14:textId="639010EF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28E67FAF" w14:textId="2DBD34C4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4E9E1506" w14:textId="21996E82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16313736" w14:textId="791FDF1E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56BF6D32" w14:textId="08CCF534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39E77DCB" w14:textId="00D1AD8A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6FB43FA" w14:textId="706B942D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6A207D31" w14:textId="7B6FA62D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5470356" w14:textId="1057BECE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113FA008" w14:textId="50EB196A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663ACE6C" w14:textId="790DFA0B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283E7F05" w14:textId="009BA296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6DB8F7B5" w14:textId="6C03C2D4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67562FEE" w14:textId="7079B378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7E70606" w14:textId="44DEB85F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2B5599E0" w14:textId="0DFCF654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7F376EB" w14:textId="77777777" w:rsidR="006F6E7D" w:rsidRPr="009C4147" w:rsidRDefault="006F6E7D" w:rsidP="009C4147">
      <w:pPr>
        <w:pStyle w:val="Heading6"/>
        <w:spacing w:before="0" w:line="240" w:lineRule="auto"/>
        <w:jc w:val="center"/>
        <w:rPr>
          <w:rFonts w:ascii="Garamond" w:hAnsi="Garamond"/>
          <w:b/>
          <w:i w:val="0"/>
          <w:color w:val="000000" w:themeColor="text1"/>
          <w:sz w:val="20"/>
          <w:szCs w:val="20"/>
        </w:rPr>
      </w:pPr>
    </w:p>
    <w:p w14:paraId="65CBF3DB" w14:textId="77777777" w:rsidR="000B1091" w:rsidRPr="009C4147" w:rsidRDefault="000B1091" w:rsidP="009C4147">
      <w:pPr>
        <w:keepNext/>
        <w:keepLines/>
        <w:rPr>
          <w:rFonts w:ascii="Garamond" w:eastAsiaTheme="majorEastAsia" w:hAnsi="Garamond" w:cstheme="majorBidi"/>
          <w:b/>
          <w:iCs/>
          <w:color w:val="000000" w:themeColor="text1"/>
          <w:lang w:eastAsia="sk-SK"/>
        </w:rPr>
      </w:pPr>
      <w:r w:rsidRPr="009C4147">
        <w:rPr>
          <w:rFonts w:ascii="Garamond" w:hAnsi="Garamond"/>
          <w:b/>
          <w:i/>
          <w:color w:val="000000" w:themeColor="text1"/>
        </w:rPr>
        <w:br w:type="page"/>
      </w:r>
    </w:p>
    <w:p w14:paraId="60F813BC" w14:textId="48343BA0" w:rsidR="003018B2" w:rsidRPr="009C4147" w:rsidRDefault="003018B2" w:rsidP="009C4147">
      <w:pPr>
        <w:pStyle w:val="Heading6"/>
        <w:spacing w:before="0" w:line="240" w:lineRule="auto"/>
        <w:jc w:val="center"/>
        <w:rPr>
          <w:rFonts w:ascii="Garamond" w:hAnsi="Garamond"/>
          <w:b/>
          <w:i w:val="0"/>
          <w:color w:val="000000" w:themeColor="text1"/>
          <w:sz w:val="20"/>
          <w:szCs w:val="20"/>
        </w:rPr>
      </w:pPr>
      <w:r w:rsidRPr="009C4147">
        <w:rPr>
          <w:rFonts w:ascii="Garamond" w:hAnsi="Garamond"/>
          <w:b/>
          <w:i w:val="0"/>
          <w:color w:val="000000" w:themeColor="text1"/>
          <w:sz w:val="20"/>
          <w:szCs w:val="20"/>
        </w:rPr>
        <w:lastRenderedPageBreak/>
        <w:t>PRÍLOHA</w:t>
      </w:r>
      <w:r w:rsidR="003E67B4" w:rsidRPr="009C4147">
        <w:rPr>
          <w:rFonts w:ascii="Garamond" w:hAnsi="Garamond"/>
          <w:b/>
          <w:i w:val="0"/>
          <w:color w:val="000000" w:themeColor="text1"/>
          <w:sz w:val="20"/>
          <w:szCs w:val="20"/>
        </w:rPr>
        <w:t xml:space="preserve"> </w:t>
      </w:r>
      <w:r w:rsidR="00A45525">
        <w:rPr>
          <w:rFonts w:ascii="Garamond" w:hAnsi="Garamond"/>
          <w:b/>
          <w:i w:val="0"/>
          <w:color w:val="000000" w:themeColor="text1"/>
          <w:sz w:val="20"/>
          <w:szCs w:val="20"/>
        </w:rPr>
        <w:t>4</w:t>
      </w:r>
    </w:p>
    <w:p w14:paraId="281A0E42" w14:textId="77777777" w:rsidR="003018B2" w:rsidRPr="009C4147" w:rsidRDefault="003018B2" w:rsidP="009C4147">
      <w:pPr>
        <w:keepNext/>
        <w:keepLines/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</w:rPr>
      </w:pPr>
    </w:p>
    <w:p w14:paraId="0AA1B03A" w14:textId="1653865E" w:rsidR="003018B2" w:rsidRPr="009C4147" w:rsidRDefault="003018B2" w:rsidP="009C4147">
      <w:pPr>
        <w:keepNext/>
        <w:keepLines/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</w:rPr>
      </w:pPr>
      <w:r w:rsidRPr="009C4147">
        <w:rPr>
          <w:rFonts w:ascii="Garamond" w:hAnsi="Garamond"/>
          <w:b/>
          <w:color w:val="000000" w:themeColor="text1"/>
        </w:rPr>
        <w:t>ZÁKLADNÉ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PODMIENKY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PRE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BEZPEČNOSŤ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A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OCHRANU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ZDRAVIA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PRI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PRÁCI</w:t>
      </w:r>
    </w:p>
    <w:p w14:paraId="77F26806" w14:textId="77777777" w:rsidR="003018B2" w:rsidRPr="009C4147" w:rsidRDefault="003018B2" w:rsidP="009C4147">
      <w:pPr>
        <w:keepNext/>
        <w:keepLines/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98DAEE8" w14:textId="0C111F53" w:rsidR="003018B2" w:rsidRPr="009C4147" w:rsidRDefault="003018B2" w:rsidP="009C4147">
      <w:pPr>
        <w:keepNext/>
        <w:keepLines/>
        <w:numPr>
          <w:ilvl w:val="2"/>
          <w:numId w:val="28"/>
        </w:numPr>
        <w:tabs>
          <w:tab w:val="clear" w:pos="2160"/>
        </w:tabs>
        <w:overflowPunct w:val="0"/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t>D</w:t>
      </w:r>
      <w:r w:rsidRPr="009C4147">
        <w:rPr>
          <w:rFonts w:ascii="Garamond" w:hAnsi="Garamond"/>
        </w:rPr>
        <w:t>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dodržiavať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úrazy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škody,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vzniknú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porušením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zanedbaním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noriem.</w:t>
      </w:r>
    </w:p>
    <w:p w14:paraId="3B7BD685" w14:textId="77777777" w:rsidR="003018B2" w:rsidRPr="009C4147" w:rsidRDefault="003018B2" w:rsidP="009C4147">
      <w:pPr>
        <w:keepNext/>
        <w:keepLines/>
        <w:overflowPunct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18E176CC" w14:textId="747D0B64" w:rsidR="003018B2" w:rsidRPr="009C4147" w:rsidRDefault="003018B2" w:rsidP="009C4147">
      <w:pPr>
        <w:keepNext/>
        <w:keepLines/>
        <w:numPr>
          <w:ilvl w:val="2"/>
          <w:numId w:val="28"/>
        </w:numPr>
        <w:tabs>
          <w:tab w:val="clear" w:pos="2160"/>
        </w:tabs>
        <w:overflowPunct w:val="0"/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dodržiavať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pokyny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oblasti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hygieny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práce.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porušovania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zásad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BOZP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zástupcami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tento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urobiť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nápravu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pokynov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vrátane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rešpektovania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zákazov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vykázanie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porušovateľov.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Týmto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štátneho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dozoru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bezpečnosťou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ostatných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tejto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oblasti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dané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príslušnými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predpismi.</w:t>
      </w:r>
    </w:p>
    <w:p w14:paraId="1C9738B8" w14:textId="77777777" w:rsidR="003018B2" w:rsidRPr="009C4147" w:rsidRDefault="003018B2" w:rsidP="009C4147">
      <w:pPr>
        <w:keepNext/>
        <w:keepLines/>
        <w:tabs>
          <w:tab w:val="num" w:pos="2205"/>
        </w:tabs>
        <w:overflowPunct w:val="0"/>
        <w:autoSpaceDE w:val="0"/>
        <w:autoSpaceDN w:val="0"/>
        <w:adjustRightInd w:val="0"/>
        <w:ind w:left="426"/>
        <w:jc w:val="both"/>
        <w:rPr>
          <w:rFonts w:ascii="Garamond" w:hAnsi="Garamond"/>
        </w:rPr>
      </w:pPr>
    </w:p>
    <w:p w14:paraId="70679EB1" w14:textId="16A2613C" w:rsidR="003018B2" w:rsidRPr="009C4147" w:rsidRDefault="003018B2" w:rsidP="009C4147">
      <w:pPr>
        <w:keepNext/>
        <w:keepLines/>
        <w:numPr>
          <w:ilvl w:val="2"/>
          <w:numId w:val="28"/>
        </w:numPr>
        <w:tabs>
          <w:tab w:val="clear" w:pos="2160"/>
        </w:tabs>
        <w:overflowPunct w:val="0"/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Základné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Zhotoviteľa:</w:t>
      </w:r>
    </w:p>
    <w:p w14:paraId="2680FA0B" w14:textId="77777777" w:rsidR="00003D34" w:rsidRPr="009C4147" w:rsidRDefault="00003D34" w:rsidP="009C4147">
      <w:pPr>
        <w:keepNext/>
        <w:keepLines/>
        <w:overflowPunct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523FE0D0" w14:textId="66FBA9EC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opatrenia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BOZP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zreteľom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okolnosti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činností,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stroje,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zariadenia,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materiály,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nástroje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postupy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neohrozovali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ostatných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osôb,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zdržujú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blízkosti.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dodržiavanie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týchto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subdodávateľov.</w:t>
      </w:r>
    </w:p>
    <w:p w14:paraId="77A076C8" w14:textId="272C16A1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osôb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informovať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takomto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takéto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spôsobené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okolnosťami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súvisiacimi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činnosťou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t>Z</w:t>
      </w:r>
      <w:r w:rsidRPr="009C4147">
        <w:rPr>
          <w:rFonts w:ascii="Garamond" w:hAnsi="Garamond"/>
        </w:rPr>
        <w:t>hotoviteľa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náklady.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ostatných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takéto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miere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nevyhnutnej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spolupracovať.</w:t>
      </w:r>
    </w:p>
    <w:p w14:paraId="61F9D416" w14:textId="7B6EBC5E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osôb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zdržujúcich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obdobných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poučenie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(školenie,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preškoľovanie)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oboznámenie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pokynmi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pravidlami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BOZP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požadovanom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predpismi.</w:t>
      </w:r>
      <w:r w:rsidR="003E67B4" w:rsidRPr="009C4147">
        <w:rPr>
          <w:rFonts w:ascii="Garamond" w:hAnsi="Garamond"/>
        </w:rPr>
        <w:t xml:space="preserve"> </w:t>
      </w:r>
    </w:p>
    <w:p w14:paraId="484A2C87" w14:textId="5CE9EC96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prostriedky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pomôcky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taktiež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výkone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činností.</w:t>
      </w:r>
    </w:p>
    <w:p w14:paraId="609B1D65" w14:textId="19E10C73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Zamestnanci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t>Z</w:t>
      </w:r>
      <w:r w:rsidRPr="009C4147">
        <w:rPr>
          <w:rFonts w:ascii="Garamond" w:hAnsi="Garamond"/>
        </w:rPr>
        <w:t>hotoviteľa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poriadok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čistotu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priestoroch.</w:t>
      </w:r>
    </w:p>
    <w:p w14:paraId="39C38A2D" w14:textId="3510D0E8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Zamestnanci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zdržiavať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pracoviskách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prevádzkach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poučení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možnostiach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vzniku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úrazu.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vstupe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pracoviská,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sociálnych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zariadení,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bufetu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jedálne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používať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komunikácie,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tento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určené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Vstupovať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ostatných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zdržovať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predchádzajúcim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Objednávateľa.</w:t>
      </w:r>
    </w:p>
    <w:p w14:paraId="1D98BC10" w14:textId="1368604C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Vodiči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dopravných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prostriedkov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zabezpečujú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dopravu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území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okrem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rešpektovať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vnútorné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značenia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pravidlá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prevádzky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 </w:t>
      </w:r>
      <w:r w:rsidRPr="009C4147">
        <w:rPr>
          <w:rFonts w:ascii="Garamond" w:hAnsi="Garamond"/>
        </w:rPr>
        <w:t>komunikáciách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Objednávateľa.</w:t>
      </w:r>
    </w:p>
    <w:p w14:paraId="077371E1" w14:textId="2A6E1C6A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prostriedky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t>O</w:t>
      </w:r>
      <w:r w:rsidRPr="009C4147">
        <w:rPr>
          <w:rFonts w:ascii="Garamond" w:hAnsi="Garamond"/>
        </w:rPr>
        <w:t>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(technické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zariadenia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zmysle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vyhl.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508/2009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pod.)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dopredu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uzatvorená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obsahom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vymedzenie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povinností,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podmienok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daných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prostriedkov.</w:t>
      </w:r>
    </w:p>
    <w:p w14:paraId="72E483D3" w14:textId="6B0F626E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proofErr w:type="spellStart"/>
      <w:r w:rsidRPr="009C4147">
        <w:rPr>
          <w:rFonts w:ascii="Garamond" w:hAnsi="Garamond"/>
        </w:rPr>
        <w:t>Medziskládky</w:t>
      </w:r>
      <w:proofErr w:type="spellEnd"/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ukladanie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stavebného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podobného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materiálu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zriadiť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tomu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určené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povereným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príslušnými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ustanoveniami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vyhlášky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59/1982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vyhl.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484/1990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vyhl.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147/2013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</w:p>
    <w:p w14:paraId="43A2339B" w14:textId="1982B374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Počas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celej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zhotovovania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praxi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uplatňovať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všeobecné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prevencie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príslušnými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ustanoveniami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Nariadenia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vlády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396/2006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minimálnych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zdravotných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požiadavkách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stavenisko.</w:t>
      </w:r>
    </w:p>
    <w:p w14:paraId="40A2A82F" w14:textId="27305823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nesmie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predošlého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súhlasu</w:t>
      </w:r>
      <w:r w:rsidR="003E67B4" w:rsidRPr="009C4147">
        <w:rPr>
          <w:rFonts w:ascii="Garamond" w:hAnsi="Garamond"/>
        </w:rPr>
        <w:t xml:space="preserve"> 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skladovať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látky,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tovar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materiál,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dopravu,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skladovanie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manipuláciu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predpisy.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najmä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výbušniny,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jedy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podobné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látky,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horľaviny,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látky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ohrozujúce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život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osôb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ohrozujúce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životné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prostredie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skladovaní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takýchto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látok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medzi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vopred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uzatvorená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podmienky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zmysle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noriem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vnútroorganizačných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smerníc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Súčasťou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takejto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vyjadrenia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štátnej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správy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štátneho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dozoru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príslušnú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oblasť.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vyjadrenia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stanoviská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vopred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obstaráva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Zhotoviteľ.</w:t>
      </w:r>
    </w:p>
    <w:p w14:paraId="3B1AFBF9" w14:textId="268343C9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Zhromažďovanie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skladovanie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bežných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zásielok,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prevzal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rámci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bežnej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podnikateľskej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zákazníkov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dodávateľov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prechodne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uchovávanie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staveniska</w:t>
      </w:r>
      <w:r w:rsidR="003E67B4" w:rsidRPr="009C4147">
        <w:rPr>
          <w:rFonts w:ascii="Garamond" w:hAnsi="Garamond"/>
        </w:rPr>
        <w:t xml:space="preserve"> 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tento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určených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nevyžaduje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predchádzajúce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schválenie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Objednávateľom.</w:t>
      </w:r>
    </w:p>
    <w:p w14:paraId="154164B0" w14:textId="77777777" w:rsidR="003018B2" w:rsidRPr="009C4147" w:rsidRDefault="003018B2" w:rsidP="009C4147">
      <w:pPr>
        <w:keepNext/>
        <w:keepLines/>
        <w:tabs>
          <w:tab w:val="num" w:pos="2205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8C076A1" w14:textId="167F74FF" w:rsidR="003018B2" w:rsidRPr="009C4147" w:rsidRDefault="003018B2" w:rsidP="009C4147">
      <w:pPr>
        <w:keepNext/>
        <w:keepLines/>
        <w:numPr>
          <w:ilvl w:val="2"/>
          <w:numId w:val="28"/>
        </w:numPr>
        <w:tabs>
          <w:tab w:val="clear" w:pos="2160"/>
        </w:tabs>
        <w:overflowPunct w:val="0"/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dodržiavať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ustanovenia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evidencii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registrácii.</w:t>
      </w:r>
      <w:r w:rsidR="003E67B4" w:rsidRPr="009C4147">
        <w:rPr>
          <w:rFonts w:ascii="Garamond" w:hAnsi="Garamond"/>
        </w:rPr>
        <w:t xml:space="preserve">   </w:t>
      </w:r>
    </w:p>
    <w:p w14:paraId="5D0CD63C" w14:textId="0580B238" w:rsidR="00CE25AE" w:rsidRDefault="00CE25AE" w:rsidP="00CE25AE">
      <w:pPr>
        <w:keepNext/>
        <w:keepLines/>
        <w:tabs>
          <w:tab w:val="left" w:pos="3957"/>
          <w:tab w:val="left" w:pos="4019"/>
        </w:tabs>
        <w:spacing w:after="160" w:line="259" w:lineRule="auto"/>
        <w:rPr>
          <w:rFonts w:ascii="Garamond" w:hAnsi="Garamond"/>
          <w:color w:val="000000" w:themeColor="text1"/>
        </w:rPr>
        <w:sectPr w:rsidR="00CE25AE" w:rsidSect="006971C4">
          <w:pgSz w:w="11906" w:h="16838"/>
          <w:pgMar w:top="709" w:right="991" w:bottom="567" w:left="993" w:header="709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1A50478B" w14:textId="0F642CBC" w:rsidR="00EE45B8" w:rsidRPr="009C4147" w:rsidRDefault="00EE45B8" w:rsidP="009C4147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C4147">
        <w:rPr>
          <w:rFonts w:ascii="Garamond" w:hAnsi="Garamond"/>
          <w:color w:val="000000" w:themeColor="text1"/>
          <w:sz w:val="20"/>
        </w:rPr>
        <w:lastRenderedPageBreak/>
        <w:t>PODPISY</w:t>
      </w:r>
      <w:r w:rsidR="003E67B4" w:rsidRPr="009C4147">
        <w:rPr>
          <w:rFonts w:ascii="Garamond" w:hAnsi="Garamond"/>
          <w:color w:val="000000" w:themeColor="text1"/>
          <w:sz w:val="20"/>
        </w:rPr>
        <w:t xml:space="preserve"> </w:t>
      </w:r>
      <w:r w:rsidRPr="009C4147">
        <w:rPr>
          <w:rFonts w:ascii="Garamond" w:hAnsi="Garamond"/>
          <w:color w:val="000000" w:themeColor="text1"/>
          <w:sz w:val="20"/>
        </w:rPr>
        <w:t>ZMLUVNÝCH</w:t>
      </w:r>
      <w:r w:rsidR="003E67B4" w:rsidRPr="009C4147">
        <w:rPr>
          <w:rFonts w:ascii="Garamond" w:hAnsi="Garamond"/>
          <w:color w:val="000000" w:themeColor="text1"/>
          <w:sz w:val="20"/>
        </w:rPr>
        <w:t xml:space="preserve"> </w:t>
      </w:r>
      <w:r w:rsidRPr="009C4147">
        <w:rPr>
          <w:rFonts w:ascii="Garamond" w:hAnsi="Garamond"/>
          <w:color w:val="000000" w:themeColor="text1"/>
          <w:sz w:val="20"/>
        </w:rPr>
        <w:t>STRÁN</w:t>
      </w:r>
    </w:p>
    <w:p w14:paraId="14D5542C" w14:textId="77777777" w:rsidR="00EE45B8" w:rsidRPr="009C4147" w:rsidRDefault="00EE45B8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B4E2E5B" w14:textId="77777777" w:rsidR="00712786" w:rsidRPr="009C4147" w:rsidRDefault="00712786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70AEA0F" w14:textId="1DC27EA0" w:rsidR="00EE45B8" w:rsidRPr="009C4147" w:rsidRDefault="00EE45B8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77A5E3B" w14:textId="77777777" w:rsidR="00EC164F" w:rsidRPr="009C4147" w:rsidRDefault="00EC164F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8C225A1" w14:textId="1484C634" w:rsidR="00EE45B8" w:rsidRPr="009C4147" w:rsidRDefault="00EE45B8" w:rsidP="009C4147">
      <w:pPr>
        <w:pStyle w:val="AODocTxt"/>
        <w:keepNext/>
        <w:keepLines/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E67B4"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E67B4"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E67B4"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E67B4"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B2A65B6" w14:textId="0C7DD088" w:rsidR="00EE45B8" w:rsidRPr="009C4147" w:rsidRDefault="00EE45B8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1B5B5BD" w14:textId="3ACBBDEC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541D64F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2AEEDB7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48CB0E4" w14:textId="60D888B3" w:rsidR="00EE45B8" w:rsidRPr="009C4147" w:rsidRDefault="00EE45B8" w:rsidP="009C4147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9C4147">
        <w:rPr>
          <w:rFonts w:ascii="Garamond" w:hAnsi="Garamond"/>
          <w:color w:val="000000" w:themeColor="text1"/>
          <w:sz w:val="20"/>
          <w:szCs w:val="20"/>
        </w:rPr>
        <w:t>Meno:</w:t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3E67B4" w:rsidRPr="009C414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C75FEA" w:rsidRPr="009C4147">
        <w:rPr>
          <w:rFonts w:ascii="Garamond" w:hAnsi="Garamond"/>
          <w:color w:val="000000" w:themeColor="text1"/>
          <w:sz w:val="20"/>
          <w:szCs w:val="20"/>
        </w:rPr>
        <w:t>Martin</w:t>
      </w:r>
      <w:r w:rsidR="003E67B4" w:rsidRPr="009C414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C75FEA" w:rsidRPr="009C4147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746AD006" w14:textId="624E92DD" w:rsidR="00EE45B8" w:rsidRPr="009C4147" w:rsidRDefault="00EE45B8" w:rsidP="009C4147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9C4147">
        <w:rPr>
          <w:rFonts w:ascii="Garamond" w:hAnsi="Garamond"/>
          <w:color w:val="000000" w:themeColor="text1"/>
          <w:sz w:val="20"/>
        </w:rPr>
        <w:t>Funkcia:</w:t>
      </w:r>
      <w:r w:rsidRPr="009C4147">
        <w:rPr>
          <w:rFonts w:ascii="Garamond" w:hAnsi="Garamond"/>
          <w:color w:val="000000" w:themeColor="text1"/>
          <w:sz w:val="20"/>
        </w:rPr>
        <w:tab/>
        <w:t>predseda</w:t>
      </w:r>
      <w:r w:rsidR="003E67B4" w:rsidRPr="009C4147">
        <w:rPr>
          <w:rFonts w:ascii="Garamond" w:hAnsi="Garamond"/>
          <w:color w:val="000000" w:themeColor="text1"/>
          <w:sz w:val="20"/>
        </w:rPr>
        <w:t xml:space="preserve"> </w:t>
      </w:r>
      <w:r w:rsidRPr="009C4147">
        <w:rPr>
          <w:rFonts w:ascii="Garamond" w:hAnsi="Garamond"/>
          <w:color w:val="000000" w:themeColor="text1"/>
          <w:sz w:val="20"/>
        </w:rPr>
        <w:t>predstavenstva</w:t>
      </w:r>
      <w:r w:rsidR="003E67B4" w:rsidRPr="009C4147">
        <w:rPr>
          <w:rFonts w:ascii="Garamond" w:hAnsi="Garamond"/>
          <w:color w:val="000000" w:themeColor="text1"/>
          <w:sz w:val="20"/>
        </w:rPr>
        <w:t xml:space="preserve"> </w:t>
      </w:r>
    </w:p>
    <w:p w14:paraId="40BB7509" w14:textId="3BE281A3" w:rsidR="00EE45B8" w:rsidRPr="009C4147" w:rsidRDefault="00EE45B8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B94234D" w14:textId="39C76ACB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258BC46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9750EF6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285A1AC" w14:textId="6C7E3BB4" w:rsidR="00EE45B8" w:rsidRPr="009C4147" w:rsidRDefault="00EE45B8" w:rsidP="009C4147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9C4147">
        <w:rPr>
          <w:rFonts w:ascii="Garamond" w:hAnsi="Garamond"/>
          <w:color w:val="000000" w:themeColor="text1"/>
          <w:sz w:val="20"/>
          <w:szCs w:val="20"/>
        </w:rPr>
        <w:t>Meno:</w:t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Pr="009C4147">
        <w:rPr>
          <w:rFonts w:ascii="Garamond" w:eastAsia="Times New Roman" w:hAnsi="Garamond"/>
          <w:sz w:val="20"/>
          <w:szCs w:val="20"/>
        </w:rPr>
        <w:t>Ing.</w:t>
      </w:r>
      <w:r w:rsidR="003E67B4" w:rsidRPr="009C4147">
        <w:rPr>
          <w:rFonts w:ascii="Garamond" w:eastAsia="Times New Roman" w:hAnsi="Garamond"/>
          <w:sz w:val="20"/>
          <w:szCs w:val="20"/>
        </w:rPr>
        <w:t xml:space="preserve"> </w:t>
      </w:r>
      <w:r w:rsidR="00A45525">
        <w:rPr>
          <w:rFonts w:ascii="Garamond" w:eastAsia="Times New Roman" w:hAnsi="Garamond"/>
          <w:sz w:val="20"/>
          <w:szCs w:val="20"/>
        </w:rPr>
        <w:t>Michal Halomi</w:t>
      </w:r>
    </w:p>
    <w:p w14:paraId="0B9847A9" w14:textId="11A6BCE5" w:rsidR="00EE45B8" w:rsidRPr="009C4147" w:rsidRDefault="00EE45B8" w:rsidP="009C4147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9C4147">
        <w:rPr>
          <w:rFonts w:ascii="Garamond" w:hAnsi="Garamond"/>
          <w:color w:val="000000" w:themeColor="text1"/>
          <w:sz w:val="20"/>
          <w:szCs w:val="20"/>
        </w:rPr>
        <w:t>Funkcia:</w:t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3E67B4" w:rsidRPr="009C414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3E67B4" w:rsidRPr="009C414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8109F">
        <w:rPr>
          <w:rFonts w:ascii="Garamond" w:hAnsi="Garamond"/>
          <w:color w:val="000000" w:themeColor="text1"/>
          <w:sz w:val="20"/>
          <w:szCs w:val="20"/>
        </w:rPr>
        <w:t>- CIO</w:t>
      </w:r>
    </w:p>
    <w:p w14:paraId="6C01E1C1" w14:textId="77777777" w:rsidR="00EE45B8" w:rsidRPr="009C4147" w:rsidRDefault="00EE45B8" w:rsidP="009C4147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1F3E8E45" w14:textId="7D453D21" w:rsidR="00EE45B8" w:rsidRPr="009C4147" w:rsidRDefault="00EE45B8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447096E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4448A28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DE4A8EF" w14:textId="77777777" w:rsidR="00EE45B8" w:rsidRPr="009C4147" w:rsidRDefault="00EE45B8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0AE110F4" w14:textId="0DEC89CB" w:rsidR="000E6B6D" w:rsidRPr="009C4147" w:rsidRDefault="000E6B6D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[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doplniť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]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77542007" w14:textId="77777777" w:rsidR="000E6B6D" w:rsidRPr="009C4147" w:rsidRDefault="000E6B6D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FD0431F" w14:textId="35EB20FF" w:rsidR="000E6B6D" w:rsidRPr="009C4147" w:rsidRDefault="00DD1027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[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  <w:highlight w:val="yellow"/>
        </w:rPr>
        <w:t>doplniť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]</w:t>
      </w:r>
    </w:p>
    <w:p w14:paraId="63ABC05F" w14:textId="77777777" w:rsidR="000E6B6D" w:rsidRPr="009C4147" w:rsidRDefault="000E6B6D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EFFDA9F" w14:textId="77777777" w:rsidR="000E6B6D" w:rsidRPr="009C4147" w:rsidRDefault="000E6B6D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872E4FF" w14:textId="4C4C1F58" w:rsidR="000E6B6D" w:rsidRPr="009C4147" w:rsidRDefault="000E6B6D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F5B4EC2" w14:textId="77777777" w:rsidR="00DD1027" w:rsidRPr="009C4147" w:rsidRDefault="00DD1027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F1497C9" w14:textId="264A7AFC" w:rsidR="00DD1027" w:rsidRPr="009C4147" w:rsidRDefault="000E6B6D" w:rsidP="009C4147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C4147">
        <w:rPr>
          <w:rFonts w:ascii="Garamond" w:hAnsi="Garamond"/>
          <w:color w:val="000000" w:themeColor="text1"/>
          <w:sz w:val="20"/>
          <w:szCs w:val="20"/>
        </w:rPr>
        <w:t>Meno:</w:t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[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doplniť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]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5D64504C" w14:textId="350CEF7B" w:rsidR="009E4CFB" w:rsidRPr="009C4147" w:rsidRDefault="000E6B6D" w:rsidP="009C4147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sz w:val="20"/>
          <w:szCs w:val="20"/>
        </w:rPr>
      </w:pPr>
      <w:r w:rsidRPr="009C4147">
        <w:rPr>
          <w:rFonts w:ascii="Garamond" w:hAnsi="Garamond"/>
          <w:color w:val="000000" w:themeColor="text1"/>
          <w:sz w:val="20"/>
          <w:szCs w:val="20"/>
        </w:rPr>
        <w:t>Funkcia:</w:t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[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doplniť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]</w:t>
      </w:r>
    </w:p>
    <w:p w14:paraId="0077304F" w14:textId="77777777" w:rsidR="009E4CFB" w:rsidRPr="009C4147" w:rsidRDefault="009E4CFB" w:rsidP="009C4147">
      <w:pPr>
        <w:keepNext/>
        <w:keepLines/>
        <w:rPr>
          <w:rFonts w:ascii="Garamond" w:hAnsi="Garamond" w:cs="Garamond"/>
          <w:b/>
          <w:bCs/>
          <w:caps/>
          <w:noProof/>
          <w:lang w:eastAsia="sk-SK"/>
        </w:rPr>
      </w:pPr>
    </w:p>
    <w:p w14:paraId="7784EB69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1481B80" w14:textId="77777777" w:rsidR="009E4CFB" w:rsidRPr="009C4147" w:rsidRDefault="009E4CFB" w:rsidP="009C4147">
      <w:pPr>
        <w:keepNext/>
        <w:keepLines/>
        <w:rPr>
          <w:rFonts w:ascii="Garamond" w:hAnsi="Garamond"/>
        </w:rPr>
      </w:pPr>
    </w:p>
    <w:p w14:paraId="0653C25D" w14:textId="77777777" w:rsidR="009E4CFB" w:rsidRPr="009C4147" w:rsidRDefault="009E4CFB" w:rsidP="009C4147">
      <w:pPr>
        <w:keepNext/>
        <w:keepLines/>
        <w:rPr>
          <w:rFonts w:ascii="Garamond" w:hAnsi="Garamond"/>
        </w:rPr>
      </w:pPr>
    </w:p>
    <w:p w14:paraId="56541A7D" w14:textId="77777777" w:rsidR="009E4CFB" w:rsidRPr="009C4147" w:rsidRDefault="009E4CFB" w:rsidP="009C4147">
      <w:pPr>
        <w:keepNext/>
        <w:keepLines/>
        <w:tabs>
          <w:tab w:val="left" w:pos="5610"/>
        </w:tabs>
        <w:rPr>
          <w:rFonts w:ascii="Garamond" w:hAnsi="Garamond"/>
          <w:b/>
        </w:rPr>
      </w:pPr>
      <w:r w:rsidRPr="009C4147">
        <w:rPr>
          <w:rFonts w:ascii="Garamond" w:hAnsi="Garamond"/>
          <w:b/>
        </w:rPr>
        <w:tab/>
      </w:r>
    </w:p>
    <w:p w14:paraId="738909CB" w14:textId="77777777" w:rsidR="00E91D7D" w:rsidRPr="009C4147" w:rsidRDefault="00E91D7D" w:rsidP="009C4147">
      <w:pPr>
        <w:keepNext/>
        <w:keepLines/>
        <w:rPr>
          <w:rFonts w:ascii="Garamond" w:hAnsi="Garamond"/>
        </w:rPr>
      </w:pPr>
      <w:bookmarkStart w:id="1" w:name="_GoBack"/>
      <w:bookmarkEnd w:id="1"/>
    </w:p>
    <w:sectPr w:rsidR="00E91D7D" w:rsidRPr="009C4147" w:rsidSect="006F6E7D">
      <w:pgSz w:w="11906" w:h="16838"/>
      <w:pgMar w:top="851" w:right="1133" w:bottom="1134" w:left="1134" w:header="709" w:footer="4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BC242" w14:textId="77777777" w:rsidR="00DB6880" w:rsidRDefault="00DB6880">
      <w:r>
        <w:separator/>
      </w:r>
    </w:p>
  </w:endnote>
  <w:endnote w:type="continuationSeparator" w:id="0">
    <w:p w14:paraId="62A725E5" w14:textId="77777777" w:rsidR="00DB6880" w:rsidRDefault="00DB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48C1B" w14:textId="79A874E5" w:rsidR="00333C5D" w:rsidRPr="00836C73" w:rsidRDefault="00333C5D" w:rsidP="00DD1027">
    <w:pPr>
      <w:pBdr>
        <w:top w:val="single" w:sz="4" w:space="1" w:color="auto"/>
      </w:pBdr>
      <w:tabs>
        <w:tab w:val="center" w:pos="4703"/>
        <w:tab w:val="right" w:pos="9639"/>
      </w:tabs>
      <w:rPr>
        <w:rFonts w:ascii="Garamond" w:hAnsi="Garamond"/>
        <w:b/>
        <w:iCs/>
        <w:sz w:val="16"/>
        <w:szCs w:val="16"/>
        <w:lang w:eastAsia="sk-SK"/>
      </w:rPr>
    </w:pPr>
    <w:r w:rsidRPr="00840C7A">
      <w:rPr>
        <w:rFonts w:ascii="Garamond" w:eastAsiaTheme="minorEastAsia" w:hAnsi="Garamond" w:cstheme="minorBidi"/>
        <w:b/>
        <w:sz w:val="16"/>
        <w:szCs w:val="16"/>
        <w:lang w:eastAsia="sk-SK"/>
      </w:rPr>
      <w:t>ZMLUVA O DIELO</w:t>
    </w:r>
    <w:r w:rsidRPr="00836C73">
      <w:rPr>
        <w:rFonts w:ascii="Garamond" w:hAnsi="Garamond"/>
        <w:b/>
        <w:iCs/>
        <w:sz w:val="16"/>
        <w:szCs w:val="16"/>
        <w:lang w:eastAsia="sk-SK"/>
      </w:rPr>
      <w:t xml:space="preserve"> </w:t>
    </w:r>
    <w:r w:rsidRPr="00836C73">
      <w:rPr>
        <w:rFonts w:ascii="Garamond" w:hAnsi="Garamond"/>
        <w:b/>
        <w:iCs/>
        <w:sz w:val="16"/>
        <w:szCs w:val="16"/>
        <w:lang w:eastAsia="sk-SK"/>
      </w:rPr>
      <w:tab/>
    </w:r>
    <w:r w:rsidRPr="00836C73">
      <w:rPr>
        <w:rFonts w:ascii="Garamond" w:hAnsi="Garamond"/>
        <w:b/>
        <w:iCs/>
        <w:sz w:val="16"/>
        <w:szCs w:val="16"/>
        <w:lang w:eastAsia="sk-SK"/>
      </w:rPr>
      <w:tab/>
      <w:t xml:space="preserve">Strana </w: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Pr="00836C73">
      <w:rPr>
        <w:rFonts w:ascii="Garamond" w:hAnsi="Garamond"/>
        <w:b/>
        <w:iCs/>
        <w:sz w:val="16"/>
        <w:szCs w:val="16"/>
        <w:lang w:eastAsia="sk-SK"/>
      </w:rPr>
      <w:instrText xml:space="preserve"> PAGE </w:instrTex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9E6C81">
      <w:rPr>
        <w:rFonts w:ascii="Garamond" w:hAnsi="Garamond"/>
        <w:b/>
        <w:iCs/>
        <w:noProof/>
        <w:sz w:val="16"/>
        <w:szCs w:val="16"/>
        <w:lang w:eastAsia="sk-SK"/>
      </w:rPr>
      <w:t>13</w: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  <w:r w:rsidRPr="00836C73">
      <w:rPr>
        <w:rFonts w:ascii="Garamond" w:hAnsi="Garamond"/>
        <w:b/>
        <w:iCs/>
        <w:sz w:val="16"/>
        <w:szCs w:val="16"/>
        <w:lang w:eastAsia="sk-SK"/>
      </w:rPr>
      <w:t>/</w: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Pr="00836C73">
      <w:rPr>
        <w:rFonts w:ascii="Garamond" w:hAnsi="Garamond"/>
        <w:b/>
        <w:iCs/>
        <w:sz w:val="16"/>
        <w:szCs w:val="16"/>
        <w:lang w:eastAsia="sk-SK"/>
      </w:rPr>
      <w:instrText xml:space="preserve"> NUMPAGES </w:instrTex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9E6C81">
      <w:rPr>
        <w:rFonts w:ascii="Garamond" w:hAnsi="Garamond"/>
        <w:b/>
        <w:iCs/>
        <w:noProof/>
        <w:sz w:val="16"/>
        <w:szCs w:val="16"/>
        <w:lang w:eastAsia="sk-SK"/>
      </w:rPr>
      <w:t>14</w: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</w:p>
  <w:p w14:paraId="7A0FB73B" w14:textId="77777777" w:rsidR="00333C5D" w:rsidRPr="00840C7A" w:rsidRDefault="00333C5D" w:rsidP="00BC7E41">
    <w:pPr>
      <w:pStyle w:val="Head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8CCFF" w14:textId="77777777" w:rsidR="00DB6880" w:rsidRDefault="00DB6880">
      <w:r>
        <w:separator/>
      </w:r>
    </w:p>
  </w:footnote>
  <w:footnote w:type="continuationSeparator" w:id="0">
    <w:p w14:paraId="2D5FC520" w14:textId="77777777" w:rsidR="00DB6880" w:rsidRDefault="00DB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lang w:val="sk-SK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1A"/>
    <w:multiLevelType w:val="multilevel"/>
    <w:tmpl w:val="0000001A"/>
    <w:name w:val="WW8Num26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color w:val="000000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Garamond" w:hAnsi="Garamond" w:cs="Times New Roman"/>
        <w:color w:val="00000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Garamond" w:hAnsi="Garamond" w:cs="Times New Roman"/>
        <w:color w:val="00000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Garamond" w:hAnsi="Garamond" w:cs="Times New Roman"/>
        <w:color w:val="00000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Garamond" w:hAnsi="Garamond" w:cs="Times New Roman"/>
        <w:color w:val="00000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Garamond" w:hAnsi="Garamond" w:cs="Times New Roman"/>
        <w:color w:val="00000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Garamond" w:hAnsi="Garamond" w:cs="Times New Roman"/>
        <w:color w:val="00000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Garamond" w:hAnsi="Garamond" w:cs="Times New Roman"/>
        <w:color w:val="00000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Garamond" w:hAnsi="Garamond" w:cs="Times New Roman"/>
        <w:color w:val="000000"/>
        <w:lang w:eastAsia="ar-SA"/>
      </w:rPr>
    </w:lvl>
  </w:abstractNum>
  <w:abstractNum w:abstractNumId="3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714B2"/>
    <w:multiLevelType w:val="multilevel"/>
    <w:tmpl w:val="464E7192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5">
    <w:nsid w:val="0E77211B"/>
    <w:multiLevelType w:val="hybridMultilevel"/>
    <w:tmpl w:val="44C815FC"/>
    <w:lvl w:ilvl="0" w:tplc="A1E8F02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3363E"/>
    <w:multiLevelType w:val="hybridMultilevel"/>
    <w:tmpl w:val="2F309E76"/>
    <w:lvl w:ilvl="0" w:tplc="8852299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B136CC"/>
    <w:multiLevelType w:val="hybridMultilevel"/>
    <w:tmpl w:val="D0DE4DA2"/>
    <w:lvl w:ilvl="0" w:tplc="263ACF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B59B0"/>
    <w:multiLevelType w:val="hybridMultilevel"/>
    <w:tmpl w:val="E7623BFA"/>
    <w:lvl w:ilvl="0" w:tplc="B582E39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EB8360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4F54AA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461660A"/>
    <w:multiLevelType w:val="hybridMultilevel"/>
    <w:tmpl w:val="C614A056"/>
    <w:lvl w:ilvl="0" w:tplc="605AAFB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E04E29"/>
    <w:multiLevelType w:val="hybridMultilevel"/>
    <w:tmpl w:val="98EE69E8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7175558"/>
    <w:multiLevelType w:val="multilevel"/>
    <w:tmpl w:val="9918BEC8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8800321"/>
    <w:multiLevelType w:val="hybridMultilevel"/>
    <w:tmpl w:val="E5860D08"/>
    <w:lvl w:ilvl="0" w:tplc="8A1030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891947"/>
    <w:multiLevelType w:val="multilevel"/>
    <w:tmpl w:val="918AD3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9B41A50"/>
    <w:multiLevelType w:val="hybridMultilevel"/>
    <w:tmpl w:val="5E7E760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EF00E6"/>
    <w:multiLevelType w:val="hybridMultilevel"/>
    <w:tmpl w:val="02283B82"/>
    <w:lvl w:ilvl="0" w:tplc="9A9279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7B2C82"/>
    <w:multiLevelType w:val="hybridMultilevel"/>
    <w:tmpl w:val="4AD2B2F4"/>
    <w:lvl w:ilvl="0" w:tplc="5C5C93E6">
      <w:start w:val="1"/>
      <w:numFmt w:val="lowerRoman"/>
      <w:lvlText w:val="(%1)"/>
      <w:lvlJc w:val="left"/>
      <w:pPr>
        <w:ind w:left="2138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34AF5EEB"/>
    <w:multiLevelType w:val="hybridMultilevel"/>
    <w:tmpl w:val="23FE3B28"/>
    <w:lvl w:ilvl="0" w:tplc="F1B07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375613"/>
    <w:multiLevelType w:val="hybridMultilevel"/>
    <w:tmpl w:val="BB0ADF0E"/>
    <w:lvl w:ilvl="0" w:tplc="8564F498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2604C"/>
    <w:multiLevelType w:val="hybridMultilevel"/>
    <w:tmpl w:val="C7A8F1A2"/>
    <w:lvl w:ilvl="0" w:tplc="B50E473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71743"/>
    <w:multiLevelType w:val="hybridMultilevel"/>
    <w:tmpl w:val="4F8C01B6"/>
    <w:lvl w:ilvl="0" w:tplc="721E66BA">
      <w:start w:val="1"/>
      <w:numFmt w:val="decimal"/>
      <w:lvlText w:val="7.%1"/>
      <w:lvlJc w:val="left"/>
      <w:pPr>
        <w:ind w:left="1429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2F86181"/>
    <w:multiLevelType w:val="multilevel"/>
    <w:tmpl w:val="AD6A39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45884559"/>
    <w:multiLevelType w:val="hybridMultilevel"/>
    <w:tmpl w:val="38C43C1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7">
    <w:nsid w:val="4AC40BA0"/>
    <w:multiLevelType w:val="hybridMultilevel"/>
    <w:tmpl w:val="5AD62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7DC618C"/>
    <w:multiLevelType w:val="hybridMultilevel"/>
    <w:tmpl w:val="14D20598"/>
    <w:lvl w:ilvl="0" w:tplc="DBDAE32C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</w:lvl>
    <w:lvl w:ilvl="1" w:tplc="D0889FAE">
      <w:start w:val="6"/>
      <w:numFmt w:val="decimal"/>
      <w:lvlText w:val="%2."/>
      <w:lvlJc w:val="left"/>
      <w:pPr>
        <w:tabs>
          <w:tab w:val="num" w:pos="2925"/>
        </w:tabs>
        <w:ind w:left="292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5276B2"/>
    <w:multiLevelType w:val="hybridMultilevel"/>
    <w:tmpl w:val="4918790A"/>
    <w:lvl w:ilvl="0" w:tplc="A71A151E">
      <w:start w:val="1"/>
      <w:numFmt w:val="decimal"/>
      <w:lvlText w:val="5.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D9B824A0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6AD36F42"/>
    <w:multiLevelType w:val="hybridMultilevel"/>
    <w:tmpl w:val="1A1C00A8"/>
    <w:lvl w:ilvl="0" w:tplc="DEB41E5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03D44"/>
    <w:multiLevelType w:val="hybridMultilevel"/>
    <w:tmpl w:val="FD485EBA"/>
    <w:lvl w:ilvl="0" w:tplc="0032EE7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43E4C"/>
    <w:multiLevelType w:val="hybridMultilevel"/>
    <w:tmpl w:val="FCFA8D26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8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7A6D0A12"/>
    <w:multiLevelType w:val="hybridMultilevel"/>
    <w:tmpl w:val="A3FA5C44"/>
    <w:lvl w:ilvl="0" w:tplc="70E47CF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C67EC"/>
    <w:multiLevelType w:val="hybridMultilevel"/>
    <w:tmpl w:val="287EAC3C"/>
    <w:lvl w:ilvl="0" w:tplc="3DAC4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6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9"/>
  </w:num>
  <w:num w:numId="11">
    <w:abstractNumId w:val="34"/>
  </w:num>
  <w:num w:numId="12">
    <w:abstractNumId w:val="23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1"/>
  </w:num>
  <w:num w:numId="1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"/>
  </w:num>
  <w:num w:numId="21">
    <w:abstractNumId w:val="9"/>
  </w:num>
  <w:num w:numId="22">
    <w:abstractNumId w:val="36"/>
  </w:num>
  <w:num w:numId="23">
    <w:abstractNumId w:val="6"/>
  </w:num>
  <w:num w:numId="24">
    <w:abstractNumId w:val="4"/>
  </w:num>
  <w:num w:numId="25">
    <w:abstractNumId w:val="12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7"/>
  </w:num>
  <w:num w:numId="31">
    <w:abstractNumId w:val="27"/>
  </w:num>
  <w:num w:numId="32">
    <w:abstractNumId w:val="19"/>
  </w:num>
  <w:num w:numId="33">
    <w:abstractNumId w:val="22"/>
  </w:num>
  <w:num w:numId="34">
    <w:abstractNumId w:val="25"/>
  </w:num>
  <w:num w:numId="35">
    <w:abstractNumId w:val="15"/>
  </w:num>
  <w:num w:numId="36">
    <w:abstractNumId w:val="33"/>
  </w:num>
  <w:num w:numId="37">
    <w:abstractNumId w:val="16"/>
  </w:num>
  <w:num w:numId="38">
    <w:abstractNumId w:val="35"/>
  </w:num>
  <w:num w:numId="39">
    <w:abstractNumId w:val="13"/>
  </w:num>
  <w:num w:numId="40">
    <w:abstractNumId w:val="5"/>
  </w:num>
  <w:num w:numId="41">
    <w:abstractNumId w:val="17"/>
  </w:num>
  <w:num w:numId="42">
    <w:abstractNumId w:val="30"/>
  </w:num>
  <w:num w:numId="43">
    <w:abstractNumId w:val="28"/>
  </w:num>
  <w:num w:numId="44">
    <w:abstractNumId w:val="18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B1"/>
    <w:rsid w:val="0000227A"/>
    <w:rsid w:val="00002D26"/>
    <w:rsid w:val="00003D34"/>
    <w:rsid w:val="00004206"/>
    <w:rsid w:val="00010BA9"/>
    <w:rsid w:val="00014333"/>
    <w:rsid w:val="00014B12"/>
    <w:rsid w:val="000179FB"/>
    <w:rsid w:val="00022CC6"/>
    <w:rsid w:val="00027D3C"/>
    <w:rsid w:val="000336C4"/>
    <w:rsid w:val="0004150B"/>
    <w:rsid w:val="00043478"/>
    <w:rsid w:val="000455A6"/>
    <w:rsid w:val="00047691"/>
    <w:rsid w:val="0005786A"/>
    <w:rsid w:val="00062B94"/>
    <w:rsid w:val="00062F24"/>
    <w:rsid w:val="00065542"/>
    <w:rsid w:val="00071EF7"/>
    <w:rsid w:val="000752FC"/>
    <w:rsid w:val="000800A0"/>
    <w:rsid w:val="00081875"/>
    <w:rsid w:val="00082A7D"/>
    <w:rsid w:val="00090ABD"/>
    <w:rsid w:val="00094F32"/>
    <w:rsid w:val="00097276"/>
    <w:rsid w:val="000A0321"/>
    <w:rsid w:val="000A19A1"/>
    <w:rsid w:val="000A6F07"/>
    <w:rsid w:val="000B05DB"/>
    <w:rsid w:val="000B1091"/>
    <w:rsid w:val="000B2737"/>
    <w:rsid w:val="000B5277"/>
    <w:rsid w:val="000C3706"/>
    <w:rsid w:val="000D0A32"/>
    <w:rsid w:val="000D1AE7"/>
    <w:rsid w:val="000D38D4"/>
    <w:rsid w:val="000E00EC"/>
    <w:rsid w:val="000E3620"/>
    <w:rsid w:val="000E3FBA"/>
    <w:rsid w:val="000E5AF0"/>
    <w:rsid w:val="000E6B6D"/>
    <w:rsid w:val="000F0897"/>
    <w:rsid w:val="000F1A58"/>
    <w:rsid w:val="000F2D74"/>
    <w:rsid w:val="000F4602"/>
    <w:rsid w:val="00100FAA"/>
    <w:rsid w:val="001010D6"/>
    <w:rsid w:val="0010129F"/>
    <w:rsid w:val="00102063"/>
    <w:rsid w:val="00110D97"/>
    <w:rsid w:val="001206AE"/>
    <w:rsid w:val="00120DB4"/>
    <w:rsid w:val="00125D42"/>
    <w:rsid w:val="00126481"/>
    <w:rsid w:val="00127C5A"/>
    <w:rsid w:val="001325E2"/>
    <w:rsid w:val="00132D0F"/>
    <w:rsid w:val="00133A5E"/>
    <w:rsid w:val="00133B04"/>
    <w:rsid w:val="0014170B"/>
    <w:rsid w:val="001456D1"/>
    <w:rsid w:val="0014681E"/>
    <w:rsid w:val="00151F04"/>
    <w:rsid w:val="0015477D"/>
    <w:rsid w:val="0016243F"/>
    <w:rsid w:val="00163E03"/>
    <w:rsid w:val="00166B68"/>
    <w:rsid w:val="00172AC5"/>
    <w:rsid w:val="00172BD3"/>
    <w:rsid w:val="00174AB1"/>
    <w:rsid w:val="00176F00"/>
    <w:rsid w:val="00185CBC"/>
    <w:rsid w:val="00186256"/>
    <w:rsid w:val="001870E3"/>
    <w:rsid w:val="001909DC"/>
    <w:rsid w:val="00193605"/>
    <w:rsid w:val="00194CF1"/>
    <w:rsid w:val="001961E2"/>
    <w:rsid w:val="001964FC"/>
    <w:rsid w:val="001A0D61"/>
    <w:rsid w:val="001A3A7C"/>
    <w:rsid w:val="001A4BD3"/>
    <w:rsid w:val="001A7BB7"/>
    <w:rsid w:val="001B2A67"/>
    <w:rsid w:val="001C102A"/>
    <w:rsid w:val="001C1599"/>
    <w:rsid w:val="001C4033"/>
    <w:rsid w:val="001D0D64"/>
    <w:rsid w:val="001D2AA4"/>
    <w:rsid w:val="001D455F"/>
    <w:rsid w:val="001D612B"/>
    <w:rsid w:val="001D66FE"/>
    <w:rsid w:val="001D7775"/>
    <w:rsid w:val="001D7A37"/>
    <w:rsid w:val="001E2C93"/>
    <w:rsid w:val="001E700E"/>
    <w:rsid w:val="001F37E0"/>
    <w:rsid w:val="002008F6"/>
    <w:rsid w:val="00200D38"/>
    <w:rsid w:val="00201FD9"/>
    <w:rsid w:val="00201FFC"/>
    <w:rsid w:val="002026BE"/>
    <w:rsid w:val="00203082"/>
    <w:rsid w:val="00213B67"/>
    <w:rsid w:val="00215D2F"/>
    <w:rsid w:val="002201C0"/>
    <w:rsid w:val="0022289C"/>
    <w:rsid w:val="00224C92"/>
    <w:rsid w:val="0022650F"/>
    <w:rsid w:val="002321D2"/>
    <w:rsid w:val="00237CDC"/>
    <w:rsid w:val="00240F2E"/>
    <w:rsid w:val="00241976"/>
    <w:rsid w:val="00244CB4"/>
    <w:rsid w:val="0024796B"/>
    <w:rsid w:val="00251028"/>
    <w:rsid w:val="00256B95"/>
    <w:rsid w:val="00262C4A"/>
    <w:rsid w:val="002634D5"/>
    <w:rsid w:val="00263D89"/>
    <w:rsid w:val="002667EC"/>
    <w:rsid w:val="00267DD5"/>
    <w:rsid w:val="002771E2"/>
    <w:rsid w:val="00286F10"/>
    <w:rsid w:val="00287940"/>
    <w:rsid w:val="0029636A"/>
    <w:rsid w:val="00296600"/>
    <w:rsid w:val="00296AC3"/>
    <w:rsid w:val="002A0005"/>
    <w:rsid w:val="002A1C11"/>
    <w:rsid w:val="002A2AFF"/>
    <w:rsid w:val="002A68C1"/>
    <w:rsid w:val="002A7DD2"/>
    <w:rsid w:val="002B3123"/>
    <w:rsid w:val="002B5D53"/>
    <w:rsid w:val="002B6FC3"/>
    <w:rsid w:val="002C03FD"/>
    <w:rsid w:val="002C20FA"/>
    <w:rsid w:val="002D24D4"/>
    <w:rsid w:val="002D540A"/>
    <w:rsid w:val="002D63A9"/>
    <w:rsid w:val="002D770A"/>
    <w:rsid w:val="002E1C1F"/>
    <w:rsid w:val="002E2480"/>
    <w:rsid w:val="002E2DDF"/>
    <w:rsid w:val="002E40DD"/>
    <w:rsid w:val="003018B2"/>
    <w:rsid w:val="003069B1"/>
    <w:rsid w:val="00307DAE"/>
    <w:rsid w:val="00307E67"/>
    <w:rsid w:val="00310461"/>
    <w:rsid w:val="00310C67"/>
    <w:rsid w:val="003116A4"/>
    <w:rsid w:val="003269AC"/>
    <w:rsid w:val="0033029A"/>
    <w:rsid w:val="00333C5D"/>
    <w:rsid w:val="0033785E"/>
    <w:rsid w:val="00337C77"/>
    <w:rsid w:val="0034003A"/>
    <w:rsid w:val="00340532"/>
    <w:rsid w:val="003436A6"/>
    <w:rsid w:val="00343AA5"/>
    <w:rsid w:val="00344572"/>
    <w:rsid w:val="0034579E"/>
    <w:rsid w:val="00350D0F"/>
    <w:rsid w:val="00352B6D"/>
    <w:rsid w:val="00355A0B"/>
    <w:rsid w:val="00360EA0"/>
    <w:rsid w:val="00361777"/>
    <w:rsid w:val="00370D68"/>
    <w:rsid w:val="00372812"/>
    <w:rsid w:val="00380D47"/>
    <w:rsid w:val="00385F25"/>
    <w:rsid w:val="00394F46"/>
    <w:rsid w:val="00397282"/>
    <w:rsid w:val="003A7E38"/>
    <w:rsid w:val="003B09A8"/>
    <w:rsid w:val="003B289C"/>
    <w:rsid w:val="003B2FE0"/>
    <w:rsid w:val="003B4D0C"/>
    <w:rsid w:val="003C2352"/>
    <w:rsid w:val="003C315D"/>
    <w:rsid w:val="003C4CCA"/>
    <w:rsid w:val="003D30E9"/>
    <w:rsid w:val="003D3D2C"/>
    <w:rsid w:val="003D6FA5"/>
    <w:rsid w:val="003E21DB"/>
    <w:rsid w:val="003E67B4"/>
    <w:rsid w:val="003F117C"/>
    <w:rsid w:val="003F2765"/>
    <w:rsid w:val="003F2875"/>
    <w:rsid w:val="003F58F7"/>
    <w:rsid w:val="003F5E50"/>
    <w:rsid w:val="003F6C46"/>
    <w:rsid w:val="00400010"/>
    <w:rsid w:val="00410A55"/>
    <w:rsid w:val="0041276B"/>
    <w:rsid w:val="00412E0A"/>
    <w:rsid w:val="0041403A"/>
    <w:rsid w:val="004145FA"/>
    <w:rsid w:val="0041465F"/>
    <w:rsid w:val="00423F12"/>
    <w:rsid w:val="00424868"/>
    <w:rsid w:val="00424C79"/>
    <w:rsid w:val="00426850"/>
    <w:rsid w:val="004327EC"/>
    <w:rsid w:val="00442736"/>
    <w:rsid w:val="004431C8"/>
    <w:rsid w:val="00446F04"/>
    <w:rsid w:val="00447E92"/>
    <w:rsid w:val="0045385E"/>
    <w:rsid w:val="004567CF"/>
    <w:rsid w:val="0045774A"/>
    <w:rsid w:val="00460264"/>
    <w:rsid w:val="004606F5"/>
    <w:rsid w:val="00461991"/>
    <w:rsid w:val="00462977"/>
    <w:rsid w:val="004674D5"/>
    <w:rsid w:val="004704EC"/>
    <w:rsid w:val="004706AF"/>
    <w:rsid w:val="0047401A"/>
    <w:rsid w:val="0048115F"/>
    <w:rsid w:val="0048127A"/>
    <w:rsid w:val="0048642B"/>
    <w:rsid w:val="00490C83"/>
    <w:rsid w:val="004946AB"/>
    <w:rsid w:val="004948D8"/>
    <w:rsid w:val="004A6713"/>
    <w:rsid w:val="004B24D9"/>
    <w:rsid w:val="004B2F20"/>
    <w:rsid w:val="004B37B6"/>
    <w:rsid w:val="004C655B"/>
    <w:rsid w:val="004D228C"/>
    <w:rsid w:val="004D3173"/>
    <w:rsid w:val="004D3BED"/>
    <w:rsid w:val="004D5B3B"/>
    <w:rsid w:val="004D753F"/>
    <w:rsid w:val="004E0E04"/>
    <w:rsid w:val="004E264E"/>
    <w:rsid w:val="004E4244"/>
    <w:rsid w:val="004E6535"/>
    <w:rsid w:val="004E75C6"/>
    <w:rsid w:val="004E7C45"/>
    <w:rsid w:val="004F0D51"/>
    <w:rsid w:val="004F1720"/>
    <w:rsid w:val="004F2387"/>
    <w:rsid w:val="004F50BD"/>
    <w:rsid w:val="004F5CEC"/>
    <w:rsid w:val="004F6844"/>
    <w:rsid w:val="00500DC1"/>
    <w:rsid w:val="00504EC3"/>
    <w:rsid w:val="005054C1"/>
    <w:rsid w:val="0050584D"/>
    <w:rsid w:val="00507F5C"/>
    <w:rsid w:val="0051146F"/>
    <w:rsid w:val="00513DF3"/>
    <w:rsid w:val="00514617"/>
    <w:rsid w:val="00514F24"/>
    <w:rsid w:val="00516BE2"/>
    <w:rsid w:val="0052254B"/>
    <w:rsid w:val="00532465"/>
    <w:rsid w:val="00537161"/>
    <w:rsid w:val="00541CCD"/>
    <w:rsid w:val="00542C86"/>
    <w:rsid w:val="0055327F"/>
    <w:rsid w:val="00553AFB"/>
    <w:rsid w:val="005550F1"/>
    <w:rsid w:val="005572D1"/>
    <w:rsid w:val="00563D0B"/>
    <w:rsid w:val="0056757F"/>
    <w:rsid w:val="00572224"/>
    <w:rsid w:val="005752DA"/>
    <w:rsid w:val="0057673E"/>
    <w:rsid w:val="00577D1D"/>
    <w:rsid w:val="00582DEF"/>
    <w:rsid w:val="005952BD"/>
    <w:rsid w:val="005977F4"/>
    <w:rsid w:val="005A546B"/>
    <w:rsid w:val="005A682D"/>
    <w:rsid w:val="005A7D59"/>
    <w:rsid w:val="005B16DC"/>
    <w:rsid w:val="005B49B7"/>
    <w:rsid w:val="005C145D"/>
    <w:rsid w:val="005C5466"/>
    <w:rsid w:val="005C719B"/>
    <w:rsid w:val="005D1D39"/>
    <w:rsid w:val="005D2773"/>
    <w:rsid w:val="005D64BD"/>
    <w:rsid w:val="005D6837"/>
    <w:rsid w:val="005D6F15"/>
    <w:rsid w:val="005D75DF"/>
    <w:rsid w:val="005E0D1A"/>
    <w:rsid w:val="005E0E58"/>
    <w:rsid w:val="005E30DF"/>
    <w:rsid w:val="005F2D99"/>
    <w:rsid w:val="005F7448"/>
    <w:rsid w:val="006003A4"/>
    <w:rsid w:val="006011AA"/>
    <w:rsid w:val="00604A02"/>
    <w:rsid w:val="006052F1"/>
    <w:rsid w:val="00605AB6"/>
    <w:rsid w:val="00605AE3"/>
    <w:rsid w:val="006118C0"/>
    <w:rsid w:val="0061398F"/>
    <w:rsid w:val="00613E8B"/>
    <w:rsid w:val="00622856"/>
    <w:rsid w:val="00623462"/>
    <w:rsid w:val="00624C95"/>
    <w:rsid w:val="00624CD9"/>
    <w:rsid w:val="0063007F"/>
    <w:rsid w:val="0063058F"/>
    <w:rsid w:val="00632AFA"/>
    <w:rsid w:val="00632D12"/>
    <w:rsid w:val="00634238"/>
    <w:rsid w:val="006374FA"/>
    <w:rsid w:val="00641856"/>
    <w:rsid w:val="00651B3B"/>
    <w:rsid w:val="00657003"/>
    <w:rsid w:val="00663101"/>
    <w:rsid w:val="00663A89"/>
    <w:rsid w:val="006643B3"/>
    <w:rsid w:val="0066611A"/>
    <w:rsid w:val="006768D5"/>
    <w:rsid w:val="00682807"/>
    <w:rsid w:val="00682C40"/>
    <w:rsid w:val="0068389C"/>
    <w:rsid w:val="00683FD9"/>
    <w:rsid w:val="006840AB"/>
    <w:rsid w:val="006971C4"/>
    <w:rsid w:val="006A3527"/>
    <w:rsid w:val="006A3BBC"/>
    <w:rsid w:val="006B6331"/>
    <w:rsid w:val="006C02B5"/>
    <w:rsid w:val="006C337D"/>
    <w:rsid w:val="006C7887"/>
    <w:rsid w:val="006D6FF5"/>
    <w:rsid w:val="006F3BFD"/>
    <w:rsid w:val="006F420B"/>
    <w:rsid w:val="006F57A8"/>
    <w:rsid w:val="006F65E4"/>
    <w:rsid w:val="006F6E7D"/>
    <w:rsid w:val="007000B0"/>
    <w:rsid w:val="00706EC7"/>
    <w:rsid w:val="00711264"/>
    <w:rsid w:val="00712786"/>
    <w:rsid w:val="00714DFB"/>
    <w:rsid w:val="00714E29"/>
    <w:rsid w:val="007150FA"/>
    <w:rsid w:val="007169D2"/>
    <w:rsid w:val="00722F65"/>
    <w:rsid w:val="007247F6"/>
    <w:rsid w:val="00725C6F"/>
    <w:rsid w:val="007304C5"/>
    <w:rsid w:val="00743528"/>
    <w:rsid w:val="00747A48"/>
    <w:rsid w:val="00751971"/>
    <w:rsid w:val="0075681D"/>
    <w:rsid w:val="007627D2"/>
    <w:rsid w:val="00762D68"/>
    <w:rsid w:val="00763FA5"/>
    <w:rsid w:val="007673FD"/>
    <w:rsid w:val="007706BB"/>
    <w:rsid w:val="007759A2"/>
    <w:rsid w:val="00776743"/>
    <w:rsid w:val="00777D40"/>
    <w:rsid w:val="0078202A"/>
    <w:rsid w:val="00783565"/>
    <w:rsid w:val="00784667"/>
    <w:rsid w:val="0078568D"/>
    <w:rsid w:val="00790888"/>
    <w:rsid w:val="0079476C"/>
    <w:rsid w:val="007A5769"/>
    <w:rsid w:val="007A5A52"/>
    <w:rsid w:val="007A6381"/>
    <w:rsid w:val="007B2E2A"/>
    <w:rsid w:val="007B3204"/>
    <w:rsid w:val="007B4495"/>
    <w:rsid w:val="007B6C2B"/>
    <w:rsid w:val="007C2B75"/>
    <w:rsid w:val="007C4D61"/>
    <w:rsid w:val="007C56E0"/>
    <w:rsid w:val="007D13C0"/>
    <w:rsid w:val="007D6236"/>
    <w:rsid w:val="007D71B5"/>
    <w:rsid w:val="007E0231"/>
    <w:rsid w:val="007E2248"/>
    <w:rsid w:val="007E2359"/>
    <w:rsid w:val="007E628A"/>
    <w:rsid w:val="007F1042"/>
    <w:rsid w:val="008016E1"/>
    <w:rsid w:val="008035EA"/>
    <w:rsid w:val="00812140"/>
    <w:rsid w:val="00816CBE"/>
    <w:rsid w:val="00816D0C"/>
    <w:rsid w:val="008202DB"/>
    <w:rsid w:val="00821363"/>
    <w:rsid w:val="008244B5"/>
    <w:rsid w:val="00826576"/>
    <w:rsid w:val="00830A5A"/>
    <w:rsid w:val="00830B28"/>
    <w:rsid w:val="00831275"/>
    <w:rsid w:val="0083237D"/>
    <w:rsid w:val="00836C73"/>
    <w:rsid w:val="00840C7A"/>
    <w:rsid w:val="008412E2"/>
    <w:rsid w:val="008450ED"/>
    <w:rsid w:val="008467D1"/>
    <w:rsid w:val="00851DFD"/>
    <w:rsid w:val="00852948"/>
    <w:rsid w:val="0085430C"/>
    <w:rsid w:val="00857EE5"/>
    <w:rsid w:val="00860120"/>
    <w:rsid w:val="00862D3E"/>
    <w:rsid w:val="00863DE6"/>
    <w:rsid w:val="0086606C"/>
    <w:rsid w:val="00867AC9"/>
    <w:rsid w:val="0087115E"/>
    <w:rsid w:val="0087358C"/>
    <w:rsid w:val="008769FB"/>
    <w:rsid w:val="0088335C"/>
    <w:rsid w:val="008855B9"/>
    <w:rsid w:val="0088781D"/>
    <w:rsid w:val="008A4C85"/>
    <w:rsid w:val="008A65D6"/>
    <w:rsid w:val="008B21E2"/>
    <w:rsid w:val="008B2A1D"/>
    <w:rsid w:val="008B5115"/>
    <w:rsid w:val="008C34DB"/>
    <w:rsid w:val="008D3B55"/>
    <w:rsid w:val="008E0C27"/>
    <w:rsid w:val="008E5E98"/>
    <w:rsid w:val="008E68B8"/>
    <w:rsid w:val="008F335F"/>
    <w:rsid w:val="008F460E"/>
    <w:rsid w:val="008F5DDE"/>
    <w:rsid w:val="008F76DB"/>
    <w:rsid w:val="00902B8E"/>
    <w:rsid w:val="00905E92"/>
    <w:rsid w:val="009064DD"/>
    <w:rsid w:val="009113FA"/>
    <w:rsid w:val="00912873"/>
    <w:rsid w:val="0091359A"/>
    <w:rsid w:val="00915F82"/>
    <w:rsid w:val="00917E94"/>
    <w:rsid w:val="00921BB7"/>
    <w:rsid w:val="00923FB1"/>
    <w:rsid w:val="0092658A"/>
    <w:rsid w:val="009321D2"/>
    <w:rsid w:val="00934DB3"/>
    <w:rsid w:val="009403CE"/>
    <w:rsid w:val="00940C81"/>
    <w:rsid w:val="00941C39"/>
    <w:rsid w:val="00945FCD"/>
    <w:rsid w:val="00957565"/>
    <w:rsid w:val="00975B35"/>
    <w:rsid w:val="00982D27"/>
    <w:rsid w:val="00984C6B"/>
    <w:rsid w:val="00987584"/>
    <w:rsid w:val="009A0670"/>
    <w:rsid w:val="009A6EC8"/>
    <w:rsid w:val="009B02CF"/>
    <w:rsid w:val="009B08AA"/>
    <w:rsid w:val="009B2EA1"/>
    <w:rsid w:val="009C4147"/>
    <w:rsid w:val="009C691C"/>
    <w:rsid w:val="009D0B67"/>
    <w:rsid w:val="009D20FE"/>
    <w:rsid w:val="009D61C7"/>
    <w:rsid w:val="009E3573"/>
    <w:rsid w:val="009E4CFB"/>
    <w:rsid w:val="009E6C81"/>
    <w:rsid w:val="009F1B6E"/>
    <w:rsid w:val="009F490F"/>
    <w:rsid w:val="009F5247"/>
    <w:rsid w:val="009F766B"/>
    <w:rsid w:val="009F7ADC"/>
    <w:rsid w:val="00A05618"/>
    <w:rsid w:val="00A07C36"/>
    <w:rsid w:val="00A101B7"/>
    <w:rsid w:val="00A17DFC"/>
    <w:rsid w:val="00A20898"/>
    <w:rsid w:val="00A217EC"/>
    <w:rsid w:val="00A2289F"/>
    <w:rsid w:val="00A23F1F"/>
    <w:rsid w:val="00A24422"/>
    <w:rsid w:val="00A26DD7"/>
    <w:rsid w:val="00A2729C"/>
    <w:rsid w:val="00A3040E"/>
    <w:rsid w:val="00A3310D"/>
    <w:rsid w:val="00A413D9"/>
    <w:rsid w:val="00A45525"/>
    <w:rsid w:val="00A50985"/>
    <w:rsid w:val="00A50B41"/>
    <w:rsid w:val="00A51D7C"/>
    <w:rsid w:val="00A55B14"/>
    <w:rsid w:val="00A63519"/>
    <w:rsid w:val="00A6713F"/>
    <w:rsid w:val="00A73D4D"/>
    <w:rsid w:val="00A80DC7"/>
    <w:rsid w:val="00A8109F"/>
    <w:rsid w:val="00A81F0A"/>
    <w:rsid w:val="00A823CF"/>
    <w:rsid w:val="00A874FF"/>
    <w:rsid w:val="00AA1861"/>
    <w:rsid w:val="00AA25D4"/>
    <w:rsid w:val="00AA67BD"/>
    <w:rsid w:val="00AB0CBC"/>
    <w:rsid w:val="00AB13CB"/>
    <w:rsid w:val="00AB3E57"/>
    <w:rsid w:val="00AB7E02"/>
    <w:rsid w:val="00AC45B9"/>
    <w:rsid w:val="00AC59F7"/>
    <w:rsid w:val="00AC6F51"/>
    <w:rsid w:val="00AD5E79"/>
    <w:rsid w:val="00AE2773"/>
    <w:rsid w:val="00AE2B01"/>
    <w:rsid w:val="00AE42D6"/>
    <w:rsid w:val="00AE7443"/>
    <w:rsid w:val="00AE7617"/>
    <w:rsid w:val="00AF05E5"/>
    <w:rsid w:val="00AF0BCC"/>
    <w:rsid w:val="00AF3FC1"/>
    <w:rsid w:val="00AF6A98"/>
    <w:rsid w:val="00B0052A"/>
    <w:rsid w:val="00B02A54"/>
    <w:rsid w:val="00B02C75"/>
    <w:rsid w:val="00B076B6"/>
    <w:rsid w:val="00B10CCC"/>
    <w:rsid w:val="00B122FC"/>
    <w:rsid w:val="00B16E78"/>
    <w:rsid w:val="00B209E9"/>
    <w:rsid w:val="00B21985"/>
    <w:rsid w:val="00B249D5"/>
    <w:rsid w:val="00B3304F"/>
    <w:rsid w:val="00B343DB"/>
    <w:rsid w:val="00B348FC"/>
    <w:rsid w:val="00B37EB5"/>
    <w:rsid w:val="00B415D7"/>
    <w:rsid w:val="00B46661"/>
    <w:rsid w:val="00B50AD1"/>
    <w:rsid w:val="00B60E22"/>
    <w:rsid w:val="00B639B3"/>
    <w:rsid w:val="00B70EE6"/>
    <w:rsid w:val="00B75764"/>
    <w:rsid w:val="00B761A0"/>
    <w:rsid w:val="00B76319"/>
    <w:rsid w:val="00B8536B"/>
    <w:rsid w:val="00B9058A"/>
    <w:rsid w:val="00B92FA0"/>
    <w:rsid w:val="00B94225"/>
    <w:rsid w:val="00BA2579"/>
    <w:rsid w:val="00BA59CD"/>
    <w:rsid w:val="00BB27D4"/>
    <w:rsid w:val="00BB32F2"/>
    <w:rsid w:val="00BC7E41"/>
    <w:rsid w:val="00BD1A03"/>
    <w:rsid w:val="00BE687A"/>
    <w:rsid w:val="00BF1ACF"/>
    <w:rsid w:val="00BF26FA"/>
    <w:rsid w:val="00BF5124"/>
    <w:rsid w:val="00C004F2"/>
    <w:rsid w:val="00C006FA"/>
    <w:rsid w:val="00C00890"/>
    <w:rsid w:val="00C01371"/>
    <w:rsid w:val="00C145FF"/>
    <w:rsid w:val="00C21930"/>
    <w:rsid w:val="00C24650"/>
    <w:rsid w:val="00C255C7"/>
    <w:rsid w:val="00C26B42"/>
    <w:rsid w:val="00C26E21"/>
    <w:rsid w:val="00C3115D"/>
    <w:rsid w:val="00C33603"/>
    <w:rsid w:val="00C4035B"/>
    <w:rsid w:val="00C40FA0"/>
    <w:rsid w:val="00C44044"/>
    <w:rsid w:val="00C448D6"/>
    <w:rsid w:val="00C52905"/>
    <w:rsid w:val="00C55E8C"/>
    <w:rsid w:val="00C621D4"/>
    <w:rsid w:val="00C62C17"/>
    <w:rsid w:val="00C63146"/>
    <w:rsid w:val="00C660C8"/>
    <w:rsid w:val="00C75FEA"/>
    <w:rsid w:val="00C76713"/>
    <w:rsid w:val="00C77F77"/>
    <w:rsid w:val="00C80599"/>
    <w:rsid w:val="00C80FBE"/>
    <w:rsid w:val="00C81A94"/>
    <w:rsid w:val="00C835DD"/>
    <w:rsid w:val="00C8528D"/>
    <w:rsid w:val="00C87901"/>
    <w:rsid w:val="00C879B7"/>
    <w:rsid w:val="00C912E4"/>
    <w:rsid w:val="00C959B2"/>
    <w:rsid w:val="00C97DB6"/>
    <w:rsid w:val="00CB0D77"/>
    <w:rsid w:val="00CB5C60"/>
    <w:rsid w:val="00CB63B2"/>
    <w:rsid w:val="00CB6992"/>
    <w:rsid w:val="00CB6EA2"/>
    <w:rsid w:val="00CC5247"/>
    <w:rsid w:val="00CC65E3"/>
    <w:rsid w:val="00CD3C1F"/>
    <w:rsid w:val="00CD74D0"/>
    <w:rsid w:val="00CE25AE"/>
    <w:rsid w:val="00CE31F5"/>
    <w:rsid w:val="00CE48B3"/>
    <w:rsid w:val="00CE50E1"/>
    <w:rsid w:val="00CF1375"/>
    <w:rsid w:val="00CF3471"/>
    <w:rsid w:val="00CF6BA2"/>
    <w:rsid w:val="00D06FEE"/>
    <w:rsid w:val="00D1026B"/>
    <w:rsid w:val="00D17187"/>
    <w:rsid w:val="00D247B1"/>
    <w:rsid w:val="00D24F96"/>
    <w:rsid w:val="00D31668"/>
    <w:rsid w:val="00D330D3"/>
    <w:rsid w:val="00D34956"/>
    <w:rsid w:val="00D41DBC"/>
    <w:rsid w:val="00D42A66"/>
    <w:rsid w:val="00D50E4F"/>
    <w:rsid w:val="00D63E36"/>
    <w:rsid w:val="00D63E75"/>
    <w:rsid w:val="00D67AFF"/>
    <w:rsid w:val="00D71DB4"/>
    <w:rsid w:val="00D725DD"/>
    <w:rsid w:val="00D72727"/>
    <w:rsid w:val="00D77654"/>
    <w:rsid w:val="00D81D39"/>
    <w:rsid w:val="00D84D4B"/>
    <w:rsid w:val="00D84D93"/>
    <w:rsid w:val="00D87025"/>
    <w:rsid w:val="00D9003D"/>
    <w:rsid w:val="00D966D7"/>
    <w:rsid w:val="00DA0A79"/>
    <w:rsid w:val="00DB094D"/>
    <w:rsid w:val="00DB1C82"/>
    <w:rsid w:val="00DB391A"/>
    <w:rsid w:val="00DB6880"/>
    <w:rsid w:val="00DC093E"/>
    <w:rsid w:val="00DC354C"/>
    <w:rsid w:val="00DC446B"/>
    <w:rsid w:val="00DD1027"/>
    <w:rsid w:val="00DD451D"/>
    <w:rsid w:val="00DD7501"/>
    <w:rsid w:val="00DE1D34"/>
    <w:rsid w:val="00DE361E"/>
    <w:rsid w:val="00DE49AC"/>
    <w:rsid w:val="00DE51FB"/>
    <w:rsid w:val="00DF3EDA"/>
    <w:rsid w:val="00DF5A21"/>
    <w:rsid w:val="00E007F9"/>
    <w:rsid w:val="00E02093"/>
    <w:rsid w:val="00E050AD"/>
    <w:rsid w:val="00E065BA"/>
    <w:rsid w:val="00E25294"/>
    <w:rsid w:val="00E321A0"/>
    <w:rsid w:val="00E32740"/>
    <w:rsid w:val="00E34FBC"/>
    <w:rsid w:val="00E37DD0"/>
    <w:rsid w:val="00E4107C"/>
    <w:rsid w:val="00E454E4"/>
    <w:rsid w:val="00E46ABB"/>
    <w:rsid w:val="00E50FAE"/>
    <w:rsid w:val="00E52D76"/>
    <w:rsid w:val="00E53EF4"/>
    <w:rsid w:val="00E53EF7"/>
    <w:rsid w:val="00E62AF7"/>
    <w:rsid w:val="00E67628"/>
    <w:rsid w:val="00E72833"/>
    <w:rsid w:val="00E83820"/>
    <w:rsid w:val="00E878BC"/>
    <w:rsid w:val="00E91D7D"/>
    <w:rsid w:val="00E93DC3"/>
    <w:rsid w:val="00E95ADD"/>
    <w:rsid w:val="00E96838"/>
    <w:rsid w:val="00EA24A9"/>
    <w:rsid w:val="00EA2E83"/>
    <w:rsid w:val="00EA7E12"/>
    <w:rsid w:val="00EB2414"/>
    <w:rsid w:val="00EB248E"/>
    <w:rsid w:val="00EB6BBC"/>
    <w:rsid w:val="00EC164F"/>
    <w:rsid w:val="00EC4414"/>
    <w:rsid w:val="00EC5B66"/>
    <w:rsid w:val="00EC6179"/>
    <w:rsid w:val="00ED7400"/>
    <w:rsid w:val="00EE28BA"/>
    <w:rsid w:val="00EE45B8"/>
    <w:rsid w:val="00EF2A61"/>
    <w:rsid w:val="00EF35E7"/>
    <w:rsid w:val="00F224FE"/>
    <w:rsid w:val="00F22C91"/>
    <w:rsid w:val="00F3153A"/>
    <w:rsid w:val="00F3156F"/>
    <w:rsid w:val="00F31687"/>
    <w:rsid w:val="00F32AEE"/>
    <w:rsid w:val="00F35485"/>
    <w:rsid w:val="00F37FDB"/>
    <w:rsid w:val="00F46667"/>
    <w:rsid w:val="00F70A33"/>
    <w:rsid w:val="00F7151A"/>
    <w:rsid w:val="00F717DD"/>
    <w:rsid w:val="00F72B8D"/>
    <w:rsid w:val="00F8281C"/>
    <w:rsid w:val="00F84482"/>
    <w:rsid w:val="00F84A38"/>
    <w:rsid w:val="00F90930"/>
    <w:rsid w:val="00F91F10"/>
    <w:rsid w:val="00F93C07"/>
    <w:rsid w:val="00F947FA"/>
    <w:rsid w:val="00FA576F"/>
    <w:rsid w:val="00FA7497"/>
    <w:rsid w:val="00FA79EA"/>
    <w:rsid w:val="00FB47F8"/>
    <w:rsid w:val="00FC120F"/>
    <w:rsid w:val="00FC52C8"/>
    <w:rsid w:val="00FD1094"/>
    <w:rsid w:val="00FD2832"/>
    <w:rsid w:val="00FD6B46"/>
    <w:rsid w:val="00FE3833"/>
    <w:rsid w:val="00FE3C96"/>
    <w:rsid w:val="00FE65E7"/>
    <w:rsid w:val="00FE704B"/>
    <w:rsid w:val="00FE7FC4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0A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8B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69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9B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069B1"/>
    <w:rPr>
      <w:color w:val="0000FF"/>
      <w:u w:val="single"/>
    </w:rPr>
  </w:style>
  <w:style w:type="paragraph" w:styleId="ListParagraph">
    <w:name w:val="List Paragraph"/>
    <w:aliases w:val="Bullet Number,lp1,lp11,List Paragraph11,Bullet 1,Use Case List Paragraph,List Paragraph1"/>
    <w:basedOn w:val="Normal"/>
    <w:link w:val="ListParagraphChar"/>
    <w:uiPriority w:val="34"/>
    <w:qFormat/>
    <w:rsid w:val="003069B1"/>
    <w:pPr>
      <w:ind w:left="720"/>
      <w:contextualSpacing/>
    </w:pPr>
  </w:style>
  <w:style w:type="paragraph" w:customStyle="1" w:styleId="AODefHead">
    <w:name w:val="AODefHead"/>
    <w:basedOn w:val="Normal"/>
    <w:next w:val="AODefPara"/>
    <w:rsid w:val="003069B1"/>
    <w:pPr>
      <w:numPr>
        <w:numId w:val="1"/>
      </w:numPr>
      <w:spacing w:before="240" w:line="260" w:lineRule="atLeast"/>
      <w:jc w:val="both"/>
      <w:outlineLvl w:val="5"/>
    </w:pPr>
    <w:rPr>
      <w:sz w:val="22"/>
    </w:rPr>
  </w:style>
  <w:style w:type="paragraph" w:customStyle="1" w:styleId="AODefPara">
    <w:name w:val="AODefPara"/>
    <w:basedOn w:val="AODefHead"/>
    <w:rsid w:val="003069B1"/>
    <w:pPr>
      <w:numPr>
        <w:ilvl w:val="1"/>
      </w:numPr>
      <w:outlineLvl w:val="6"/>
    </w:pPr>
  </w:style>
  <w:style w:type="character" w:customStyle="1" w:styleId="ListParagraphChar">
    <w:name w:val="List Paragraph Char"/>
    <w:aliases w:val="Bullet Number Char,lp1 Char,lp11 Char,List Paragraph11 Char,Bullet 1 Char,Use Case List Paragraph Char,List Paragraph1 Char"/>
    <w:link w:val="ListParagraph"/>
    <w:uiPriority w:val="34"/>
    <w:qFormat/>
    <w:locked/>
    <w:rsid w:val="003069B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7E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4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844"/>
    <w:rPr>
      <w:rFonts w:ascii="Segoe UI" w:eastAsia="Times New Roman" w:hAnsi="Segoe UI" w:cs="Segoe UI"/>
      <w:sz w:val="18"/>
      <w:szCs w:val="18"/>
    </w:rPr>
  </w:style>
  <w:style w:type="paragraph" w:customStyle="1" w:styleId="AODocTxt">
    <w:name w:val="AODocTxt"/>
    <w:basedOn w:val="Normal"/>
    <w:rsid w:val="00B10CCC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B10CCC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B10CCC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B10CCC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B10CCC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B10CCC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B10CCC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B10CCC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B10CCC"/>
    <w:pPr>
      <w:numPr>
        <w:ilvl w:val="8"/>
      </w:numPr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20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A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A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A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a">
    <w:name w:val="ra"/>
    <w:basedOn w:val="DefaultParagraphFont"/>
    <w:rsid w:val="00CB63B2"/>
  </w:style>
  <w:style w:type="paragraph" w:customStyle="1" w:styleId="AONormal">
    <w:name w:val="AONormal"/>
    <w:rsid w:val="00EE45B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al"/>
    <w:next w:val="AODocTxt"/>
    <w:rsid w:val="00EE45B8"/>
    <w:pPr>
      <w:pageBreakBefore/>
      <w:spacing w:before="240" w:after="240" w:line="260" w:lineRule="atLeast"/>
      <w:jc w:val="center"/>
    </w:pPr>
    <w:rPr>
      <w:b/>
      <w:caps/>
      <w:sz w:val="22"/>
      <w:lang w:eastAsia="sk-SK"/>
    </w:rPr>
  </w:style>
  <w:style w:type="paragraph" w:customStyle="1" w:styleId="BodyText21">
    <w:name w:val="Body Text 21"/>
    <w:basedOn w:val="Normal"/>
    <w:rsid w:val="003018B2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8B2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rsid w:val="00C75F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unhideWhenUsed/>
    <w:rsid w:val="00CE25A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8B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69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9B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069B1"/>
    <w:rPr>
      <w:color w:val="0000FF"/>
      <w:u w:val="single"/>
    </w:rPr>
  </w:style>
  <w:style w:type="paragraph" w:styleId="ListParagraph">
    <w:name w:val="List Paragraph"/>
    <w:aliases w:val="Bullet Number,lp1,lp11,List Paragraph11,Bullet 1,Use Case List Paragraph,List Paragraph1"/>
    <w:basedOn w:val="Normal"/>
    <w:link w:val="ListParagraphChar"/>
    <w:uiPriority w:val="34"/>
    <w:qFormat/>
    <w:rsid w:val="003069B1"/>
    <w:pPr>
      <w:ind w:left="720"/>
      <w:contextualSpacing/>
    </w:pPr>
  </w:style>
  <w:style w:type="paragraph" w:customStyle="1" w:styleId="AODefHead">
    <w:name w:val="AODefHead"/>
    <w:basedOn w:val="Normal"/>
    <w:next w:val="AODefPara"/>
    <w:rsid w:val="003069B1"/>
    <w:pPr>
      <w:numPr>
        <w:numId w:val="1"/>
      </w:numPr>
      <w:spacing w:before="240" w:line="260" w:lineRule="atLeast"/>
      <w:jc w:val="both"/>
      <w:outlineLvl w:val="5"/>
    </w:pPr>
    <w:rPr>
      <w:sz w:val="22"/>
    </w:rPr>
  </w:style>
  <w:style w:type="paragraph" w:customStyle="1" w:styleId="AODefPara">
    <w:name w:val="AODefPara"/>
    <w:basedOn w:val="AODefHead"/>
    <w:rsid w:val="003069B1"/>
    <w:pPr>
      <w:numPr>
        <w:ilvl w:val="1"/>
      </w:numPr>
      <w:outlineLvl w:val="6"/>
    </w:pPr>
  </w:style>
  <w:style w:type="character" w:customStyle="1" w:styleId="ListParagraphChar">
    <w:name w:val="List Paragraph Char"/>
    <w:aliases w:val="Bullet Number Char,lp1 Char,lp11 Char,List Paragraph11 Char,Bullet 1 Char,Use Case List Paragraph Char,List Paragraph1 Char"/>
    <w:link w:val="ListParagraph"/>
    <w:uiPriority w:val="34"/>
    <w:qFormat/>
    <w:locked/>
    <w:rsid w:val="003069B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7E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4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844"/>
    <w:rPr>
      <w:rFonts w:ascii="Segoe UI" w:eastAsia="Times New Roman" w:hAnsi="Segoe UI" w:cs="Segoe UI"/>
      <w:sz w:val="18"/>
      <w:szCs w:val="18"/>
    </w:rPr>
  </w:style>
  <w:style w:type="paragraph" w:customStyle="1" w:styleId="AODocTxt">
    <w:name w:val="AODocTxt"/>
    <w:basedOn w:val="Normal"/>
    <w:rsid w:val="00B10CCC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B10CCC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B10CCC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B10CCC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B10CCC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B10CCC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B10CCC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B10CCC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B10CCC"/>
    <w:pPr>
      <w:numPr>
        <w:ilvl w:val="8"/>
      </w:numPr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20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A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A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A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a">
    <w:name w:val="ra"/>
    <w:basedOn w:val="DefaultParagraphFont"/>
    <w:rsid w:val="00CB63B2"/>
  </w:style>
  <w:style w:type="paragraph" w:customStyle="1" w:styleId="AONormal">
    <w:name w:val="AONormal"/>
    <w:rsid w:val="00EE45B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al"/>
    <w:next w:val="AODocTxt"/>
    <w:rsid w:val="00EE45B8"/>
    <w:pPr>
      <w:pageBreakBefore/>
      <w:spacing w:before="240" w:after="240" w:line="260" w:lineRule="atLeast"/>
      <w:jc w:val="center"/>
    </w:pPr>
    <w:rPr>
      <w:b/>
      <w:caps/>
      <w:sz w:val="22"/>
      <w:lang w:eastAsia="sk-SK"/>
    </w:rPr>
  </w:style>
  <w:style w:type="paragraph" w:customStyle="1" w:styleId="BodyText21">
    <w:name w:val="Body Text 21"/>
    <w:basedOn w:val="Normal"/>
    <w:rsid w:val="003018B2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8B2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rsid w:val="00C75F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unhideWhenUsed/>
    <w:rsid w:val="00CE25A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pvs.gov.sk/rpvs/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notova.barbora@dpb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mkovic.milan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D78E-F4EA-4A84-B188-AA733375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6613</Words>
  <Characters>37699</Characters>
  <Application>Microsoft Office Word</Application>
  <DocSecurity>0</DocSecurity>
  <Lines>314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Notová</dc:creator>
  <cp:lastModifiedBy>Notova Barbora</cp:lastModifiedBy>
  <cp:revision>2</cp:revision>
  <cp:lastPrinted>2018-08-13T07:23:00Z</cp:lastPrinted>
  <dcterms:created xsi:type="dcterms:W3CDTF">2020-08-10T08:09:00Z</dcterms:created>
  <dcterms:modified xsi:type="dcterms:W3CDTF">2020-08-10T08:09:00Z</dcterms:modified>
</cp:coreProperties>
</file>